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DB057" w14:textId="77777777" w:rsidR="00C52002" w:rsidRPr="00C52002" w:rsidRDefault="00C52002" w:rsidP="00C52002">
      <w:pPr>
        <w:jc w:val="center"/>
        <w:rPr>
          <w:rFonts w:ascii="標楷體" w:eastAsia="標楷體" w:hAnsi="標楷體"/>
        </w:rPr>
      </w:pPr>
      <w:r w:rsidRPr="009374B9">
        <w:rPr>
          <w:rFonts w:ascii="標楷體" w:eastAsia="標楷體" w:hAnsi="標楷體" w:hint="eastAsia"/>
          <w:b/>
          <w:sz w:val="28"/>
          <w:szCs w:val="32"/>
        </w:rPr>
        <w:t>統計資料背景說明</w:t>
      </w:r>
    </w:p>
    <w:p w14:paraId="5662AF41" w14:textId="77777777" w:rsidR="00C52002" w:rsidRPr="00AF09FF" w:rsidRDefault="00C52002" w:rsidP="00C5200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資料種類：未分類其他統計</w:t>
      </w:r>
    </w:p>
    <w:p w14:paraId="22EA2C8D" w14:textId="77777777" w:rsidR="00C52002" w:rsidRPr="00AF09FF" w:rsidRDefault="00C52002" w:rsidP="00C52002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AF09FF">
        <w:rPr>
          <w:rFonts w:ascii="標楷體" w:eastAsia="標楷體" w:hAnsi="標楷體" w:hint="eastAsia"/>
          <w:color w:val="000000" w:themeColor="text1"/>
        </w:rPr>
        <w:t>資料項目：臺中市政府客家事務委員會經費統計</w:t>
      </w:r>
    </w:p>
    <w:p w14:paraId="0CBBF232" w14:textId="77777777" w:rsidR="003C2622" w:rsidRPr="00AF09FF" w:rsidRDefault="00C52002" w:rsidP="00C52002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發布及編製機關單位</w:t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</w:p>
    <w:p w14:paraId="21471AE5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＊發布機關、單位：臺中市政府客家事務委員會會計</w:t>
      </w:r>
      <w:r w:rsidR="000878BF" w:rsidRPr="00AF09FF">
        <w:rPr>
          <w:rFonts w:ascii="標楷體" w:eastAsia="標楷體" w:hAnsi="標楷體" w:hint="eastAsia"/>
          <w:color w:val="000000" w:themeColor="text1"/>
        </w:rPr>
        <w:t>員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3FDF758B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＊編製單位：臺中市政府客家事務委員會會計</w:t>
      </w:r>
      <w:r w:rsidR="000878BF" w:rsidRPr="00AF09FF">
        <w:rPr>
          <w:rFonts w:ascii="標楷體" w:eastAsia="標楷體" w:hAnsi="標楷體" w:hint="eastAsia"/>
          <w:color w:val="000000" w:themeColor="text1"/>
        </w:rPr>
        <w:t>員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7AAD31BB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＊聯絡電話：04-22289111轉52008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6159C3C6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＊傳真：04-25260735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4BB8720C" w14:textId="77777777" w:rsidR="003F05AC" w:rsidRDefault="003C2622" w:rsidP="003C2622">
      <w:pPr>
        <w:rPr>
          <w:rFonts w:ascii="標楷體" w:eastAsia="標楷體" w:hAnsi="標楷體"/>
        </w:rPr>
      </w:pPr>
      <w:r w:rsidRPr="00AF09FF">
        <w:rPr>
          <w:rFonts w:ascii="標楷體" w:eastAsia="標楷體" w:hAnsi="標楷體" w:hint="eastAsia"/>
          <w:color w:val="000000" w:themeColor="text1"/>
        </w:rPr>
        <w:t>＊電子信箱：</w:t>
      </w:r>
      <w:r w:rsidR="003F05AC" w:rsidRPr="00AF09FF">
        <w:rPr>
          <w:rFonts w:ascii="標楷體" w:eastAsia="標楷體" w:hAnsi="標楷體" w:hint="eastAsia"/>
          <w:color w:val="000000" w:themeColor="text1"/>
        </w:rPr>
        <w:t>Renee722</w:t>
      </w:r>
      <w:r w:rsidR="00DB44E1" w:rsidRPr="00AF09FF">
        <w:rPr>
          <w:rFonts w:ascii="標楷體" w:eastAsia="標楷體" w:hAnsi="標楷體" w:hint="eastAsia"/>
          <w:color w:val="000000" w:themeColor="text1"/>
        </w:rPr>
        <w:t>@taichung.gov.tw</w:t>
      </w:r>
    </w:p>
    <w:p w14:paraId="7DFC1E82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4C2B4D7F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二、發布形式</w:t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3448ED1C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＊口頭：（）記者會或說明會</w:t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6CBD1B31" w14:textId="11256877" w:rsidR="003C2622" w:rsidRPr="000878BF" w:rsidRDefault="003C2622" w:rsidP="003C2622">
      <w:pPr>
        <w:rPr>
          <w:rFonts w:ascii="標楷體" w:eastAsia="標楷體" w:hAnsi="標楷體"/>
          <w:color w:val="000000" w:themeColor="text1"/>
        </w:rPr>
      </w:pPr>
      <w:r w:rsidRPr="000878BF">
        <w:rPr>
          <w:rFonts w:ascii="標楷體" w:eastAsia="標楷體" w:hAnsi="標楷體" w:hint="eastAsia"/>
          <w:color w:val="000000" w:themeColor="text1"/>
        </w:rPr>
        <w:t>＊書面：（）新聞稿 （）報表 （）書刊，刊名：</w:t>
      </w:r>
      <w:r w:rsidRPr="000878BF">
        <w:rPr>
          <w:rFonts w:ascii="標楷體" w:eastAsia="標楷體" w:hAnsi="標楷體" w:hint="eastAsia"/>
          <w:color w:val="000000" w:themeColor="text1"/>
        </w:rPr>
        <w:tab/>
      </w:r>
      <w:r w:rsidRPr="000878BF">
        <w:rPr>
          <w:rFonts w:ascii="標楷體" w:eastAsia="標楷體" w:hAnsi="標楷體" w:hint="eastAsia"/>
          <w:color w:val="000000" w:themeColor="text1"/>
        </w:rPr>
        <w:tab/>
      </w:r>
      <w:r w:rsidRPr="000878BF">
        <w:rPr>
          <w:rFonts w:ascii="標楷體" w:eastAsia="標楷體" w:hAnsi="標楷體" w:hint="eastAsia"/>
          <w:color w:val="000000" w:themeColor="text1"/>
        </w:rPr>
        <w:tab/>
      </w:r>
      <w:r w:rsidRPr="000878BF">
        <w:rPr>
          <w:rFonts w:ascii="標楷體" w:eastAsia="標楷體" w:hAnsi="標楷體" w:hint="eastAsia"/>
          <w:color w:val="000000" w:themeColor="text1"/>
        </w:rPr>
        <w:tab/>
      </w:r>
      <w:r w:rsidRPr="000878BF">
        <w:rPr>
          <w:rFonts w:ascii="標楷體" w:eastAsia="標楷體" w:hAnsi="標楷體" w:hint="eastAsia"/>
          <w:color w:val="000000" w:themeColor="text1"/>
        </w:rPr>
        <w:tab/>
      </w:r>
      <w:r w:rsidRPr="000878BF">
        <w:rPr>
          <w:rFonts w:ascii="標楷體" w:eastAsia="標楷體" w:hAnsi="標楷體" w:hint="eastAsia"/>
          <w:color w:val="000000" w:themeColor="text1"/>
        </w:rPr>
        <w:tab/>
      </w:r>
    </w:p>
    <w:p w14:paraId="2DC926B4" w14:textId="21D19083" w:rsidR="00272985" w:rsidRDefault="003C2622" w:rsidP="00272985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＊電子媒體：（）線上書刊及資料庫，網址：</w:t>
      </w:r>
    </w:p>
    <w:p w14:paraId="18DEA3A1" w14:textId="5284AC8E" w:rsid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（）磁片 （）光碟片 （</w:t>
      </w:r>
      <w:r w:rsidR="005C38BC" w:rsidRPr="003C2622">
        <w:rPr>
          <w:rFonts w:ascii="標楷體" w:eastAsia="標楷體" w:hAnsi="標楷體" w:hint="eastAsia"/>
        </w:rPr>
        <w:t>V</w:t>
      </w:r>
      <w:r w:rsidRPr="003C2622">
        <w:rPr>
          <w:rFonts w:ascii="標楷體" w:eastAsia="標楷體" w:hAnsi="標楷體" w:hint="eastAsia"/>
        </w:rPr>
        <w:t>）其他</w:t>
      </w:r>
      <w:r w:rsidR="005C38BC">
        <w:rPr>
          <w:rFonts w:ascii="標楷體" w:eastAsia="標楷體" w:hAnsi="標楷體" w:hint="eastAsia"/>
        </w:rPr>
        <w:t>(報表)</w:t>
      </w:r>
    </w:p>
    <w:p w14:paraId="303821F8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747BEFB2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三、資料範圍、週期及時效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51A7803E" w14:textId="77777777" w:rsidR="003C2622" w:rsidRPr="00AF09FF" w:rsidRDefault="003C2622" w:rsidP="003C2622">
      <w:pPr>
        <w:ind w:left="240" w:hangingChars="100" w:hanging="240"/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＊統計地區範圍及對象：</w:t>
      </w:r>
      <w:r w:rsidR="000878BF" w:rsidRPr="00AF09FF">
        <w:rPr>
          <w:rFonts w:ascii="標楷體" w:eastAsia="標楷體" w:hAnsi="標楷體" w:hint="eastAsia"/>
          <w:color w:val="000000" w:themeColor="text1"/>
        </w:rPr>
        <w:t>本會預算中所編製之各工作</w:t>
      </w:r>
      <w:r w:rsidRPr="00AF09FF">
        <w:rPr>
          <w:rFonts w:ascii="標楷體" w:eastAsia="標楷體" w:hAnsi="標楷體" w:hint="eastAsia"/>
          <w:color w:val="000000" w:themeColor="text1"/>
        </w:rPr>
        <w:t>計畫項下之經費支出。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21EF98AD" w14:textId="77777777" w:rsidR="000878BF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＊統計標準時間：</w:t>
      </w:r>
      <w:r w:rsidR="000878BF" w:rsidRPr="00AF09FF">
        <w:rPr>
          <w:rFonts w:ascii="標楷體" w:eastAsia="標楷體" w:hAnsi="標楷體" w:hint="eastAsia"/>
          <w:color w:val="000000" w:themeColor="text1"/>
        </w:rPr>
        <w:t>靜態資料以每年十二月三十一日之事實為準；動態資料</w:t>
      </w:r>
      <w:r w:rsidRPr="00AF09FF">
        <w:rPr>
          <w:rFonts w:ascii="標楷體" w:eastAsia="標楷體" w:hAnsi="標楷體" w:hint="eastAsia"/>
          <w:color w:val="000000" w:themeColor="text1"/>
        </w:rPr>
        <w:t>以</w:t>
      </w:r>
      <w:r w:rsidR="000878BF" w:rsidRPr="00AF09FF">
        <w:rPr>
          <w:rFonts w:ascii="標楷體" w:eastAsia="標楷體" w:hAnsi="標楷體" w:hint="eastAsia"/>
          <w:color w:val="000000" w:themeColor="text1"/>
        </w:rPr>
        <w:t>每年一</w:t>
      </w:r>
    </w:p>
    <w:p w14:paraId="7FC0E9A1" w14:textId="77777777" w:rsidR="003C2622" w:rsidRPr="00AF09FF" w:rsidRDefault="000878BF" w:rsidP="000878BF">
      <w:pPr>
        <w:ind w:firstLineChars="100" w:firstLine="240"/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月一日至十二月三十一日</w:t>
      </w:r>
      <w:r w:rsidR="003C2622" w:rsidRPr="00AF09FF">
        <w:rPr>
          <w:rFonts w:ascii="標楷體" w:eastAsia="標楷體" w:hAnsi="標楷體" w:hint="eastAsia"/>
          <w:color w:val="000000" w:themeColor="text1"/>
        </w:rPr>
        <w:t>之事實為準。</w:t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</w:p>
    <w:p w14:paraId="26CFBBF4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＊統計項目定義：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0A6A39DD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（一）科目：依預算編製之</w:t>
      </w:r>
      <w:r w:rsidR="000878BF" w:rsidRPr="00AF09FF">
        <w:rPr>
          <w:rFonts w:ascii="標楷體" w:eastAsia="標楷體" w:hAnsi="標楷體" w:hint="eastAsia"/>
          <w:color w:val="000000" w:themeColor="text1"/>
        </w:rPr>
        <w:t>工作</w:t>
      </w:r>
      <w:r w:rsidRPr="00AF09FF">
        <w:rPr>
          <w:rFonts w:ascii="標楷體" w:eastAsia="標楷體" w:hAnsi="標楷體" w:hint="eastAsia"/>
          <w:color w:val="000000" w:themeColor="text1"/>
        </w:rPr>
        <w:t>計畫名目而執行。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283A8BEF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（二）預算數：為臺中市市議會審議通過之數額。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69170F96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（三）經費支用：為會計年度止預算執行數（包括實支數及權責發生數）。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34BDDD70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（四）經費餘額：全年度預算數減經費支用數之餘額，並以百分比顯示剩餘情形。</w:t>
      </w:r>
    </w:p>
    <w:p w14:paraId="72E4D366" w14:textId="77777777" w:rsidR="003C2622" w:rsidRPr="00AF09FF" w:rsidRDefault="000878BF" w:rsidP="003C2622">
      <w:pPr>
        <w:ind w:left="720" w:hangingChars="300" w:hanging="720"/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（五）以前年度保留數</w:t>
      </w:r>
      <w:r w:rsidR="003C2622" w:rsidRPr="00AF09FF">
        <w:rPr>
          <w:rFonts w:ascii="標楷體" w:eastAsia="標楷體" w:hAnsi="標楷體" w:hint="eastAsia"/>
          <w:color w:val="000000" w:themeColor="text1"/>
        </w:rPr>
        <w:t>：以前年度因契約發生而未及支付之權責數，至本年度繼續使用之經費。</w:t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  <w:r w:rsidR="003C2622" w:rsidRPr="00AF09FF">
        <w:rPr>
          <w:rFonts w:ascii="標楷體" w:eastAsia="標楷體" w:hAnsi="標楷體" w:hint="eastAsia"/>
          <w:color w:val="000000" w:themeColor="text1"/>
        </w:rPr>
        <w:tab/>
      </w:r>
    </w:p>
    <w:p w14:paraId="4F8ED55B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＊統計單位：</w:t>
      </w:r>
      <w:r w:rsidR="000878BF" w:rsidRPr="00AF09FF">
        <w:rPr>
          <w:rFonts w:ascii="標楷體" w:eastAsia="標楷體" w:hAnsi="標楷體" w:hint="eastAsia"/>
          <w:color w:val="000000" w:themeColor="text1"/>
        </w:rPr>
        <w:t>新臺幣</w:t>
      </w:r>
      <w:r w:rsidRPr="00AF09FF">
        <w:rPr>
          <w:rFonts w:ascii="標楷體" w:eastAsia="標楷體" w:hAnsi="標楷體" w:hint="eastAsia"/>
          <w:color w:val="000000" w:themeColor="text1"/>
        </w:rPr>
        <w:t>元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359BF414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＊統計分類：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3AEF6BF2" w14:textId="77777777" w:rsidR="003C2622" w:rsidRPr="003C2622" w:rsidRDefault="000878BF" w:rsidP="003C2622">
      <w:pPr>
        <w:rPr>
          <w:rFonts w:ascii="標楷體" w:eastAsia="標楷體" w:hAnsi="標楷體"/>
        </w:rPr>
      </w:pPr>
      <w:r w:rsidRPr="00AF09FF">
        <w:rPr>
          <w:rFonts w:ascii="標楷體" w:eastAsia="標楷體" w:hAnsi="標楷體" w:hint="eastAsia"/>
          <w:color w:val="000000" w:themeColor="text1"/>
        </w:rPr>
        <w:t>（一）縱行科目依預算數、經費支用、經費餘額及以前年度保留數</w:t>
      </w:r>
      <w:r w:rsidR="003C2622" w:rsidRPr="00AF09FF">
        <w:rPr>
          <w:rFonts w:ascii="標楷體" w:eastAsia="標楷體" w:hAnsi="標楷體" w:hint="eastAsia"/>
          <w:color w:val="000000" w:themeColor="text1"/>
        </w:rPr>
        <w:t>分類</w:t>
      </w:r>
      <w:r w:rsidR="003C2622" w:rsidRPr="003C2622">
        <w:rPr>
          <w:rFonts w:ascii="標楷體" w:eastAsia="標楷體" w:hAnsi="標楷體" w:hint="eastAsia"/>
        </w:rPr>
        <w:t>。</w:t>
      </w:r>
      <w:r w:rsidR="003C2622" w:rsidRPr="003C2622">
        <w:rPr>
          <w:rFonts w:ascii="標楷體" w:eastAsia="標楷體" w:hAnsi="標楷體" w:hint="eastAsia"/>
        </w:rPr>
        <w:tab/>
      </w:r>
      <w:r w:rsidR="003C2622" w:rsidRPr="003C2622">
        <w:rPr>
          <w:rFonts w:ascii="標楷體" w:eastAsia="標楷體" w:hAnsi="標楷體" w:hint="eastAsia"/>
        </w:rPr>
        <w:tab/>
      </w:r>
    </w:p>
    <w:p w14:paraId="0E0D0419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（二）橫列科目依工作計畫別分。</w:t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2462FD1D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＊發布週期：年</w:t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049506B3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＊時效：2個月</w:t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642EA73D" w14:textId="77777777" w:rsid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>＊資料變革：無</w:t>
      </w:r>
      <w:r w:rsidRPr="003C2622">
        <w:rPr>
          <w:rFonts w:ascii="標楷體" w:eastAsia="標楷體" w:hAnsi="標楷體" w:hint="eastAsia"/>
        </w:rPr>
        <w:tab/>
      </w:r>
    </w:p>
    <w:p w14:paraId="6CD2C16C" w14:textId="77777777" w:rsidR="003F05AC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6C534C82" w14:textId="77777777" w:rsidR="003C2622" w:rsidRPr="003C2622" w:rsidRDefault="003C2622" w:rsidP="003C2622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52AB163B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四、公開資料發布訊息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0880AAC8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lastRenderedPageBreak/>
        <w:t>＊預告發布日期：次年2月底(原訂預告發布日期如遇例假日或國定假日則延至下一個工作日發布)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4B2469DC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＊同步發送單位：</w:t>
      </w:r>
      <w:r w:rsidR="004B7EB1" w:rsidRPr="00AF09FF">
        <w:rPr>
          <w:rFonts w:ascii="標楷體" w:eastAsia="標楷體" w:hAnsi="標楷體" w:hint="eastAsia"/>
          <w:color w:val="000000" w:themeColor="text1"/>
          <w:kern w:val="0"/>
        </w:rPr>
        <w:t>臺中市政府主計處</w:t>
      </w:r>
    </w:p>
    <w:p w14:paraId="4EFE0765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026E8BCE" w14:textId="77777777" w:rsidR="003C2622" w:rsidRPr="00AF09FF" w:rsidRDefault="003C2622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五、資料品質：</w:t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  <w:r w:rsidRPr="00AF09FF">
        <w:rPr>
          <w:rFonts w:ascii="標楷體" w:eastAsia="標楷體" w:hAnsi="標楷體" w:hint="eastAsia"/>
          <w:color w:val="000000" w:themeColor="text1"/>
        </w:rPr>
        <w:tab/>
      </w:r>
    </w:p>
    <w:p w14:paraId="65F616B4" w14:textId="77777777" w:rsidR="003C2622" w:rsidRPr="00AF09FF" w:rsidRDefault="000878BF" w:rsidP="003C2622">
      <w:pPr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＊統計指標編製方法與資料來源說明：本會會計員依據單位決算報告</w:t>
      </w:r>
      <w:r w:rsidR="003C2622" w:rsidRPr="00AF09FF">
        <w:rPr>
          <w:rFonts w:ascii="標楷體" w:eastAsia="標楷體" w:hAnsi="標楷體" w:hint="eastAsia"/>
          <w:color w:val="000000" w:themeColor="text1"/>
        </w:rPr>
        <w:t>編製。</w:t>
      </w:r>
      <w:r w:rsidR="00DB44E1" w:rsidRPr="00AF09FF">
        <w:rPr>
          <w:rFonts w:ascii="標楷體" w:eastAsia="標楷體" w:hAnsi="標楷體" w:hint="eastAsia"/>
          <w:color w:val="000000" w:themeColor="text1"/>
        </w:rPr>
        <w:tab/>
      </w:r>
    </w:p>
    <w:p w14:paraId="2CD1F26D" w14:textId="77777777" w:rsidR="000878BF" w:rsidRPr="00AF09FF" w:rsidRDefault="003C2622" w:rsidP="003C2622">
      <w:pPr>
        <w:ind w:left="240" w:hangingChars="100" w:hanging="240"/>
        <w:rPr>
          <w:rFonts w:ascii="標楷體" w:eastAsia="標楷體" w:hAnsi="標楷體"/>
          <w:color w:val="000000" w:themeColor="text1"/>
        </w:rPr>
      </w:pPr>
      <w:r w:rsidRPr="00AF09FF">
        <w:rPr>
          <w:rFonts w:ascii="標楷體" w:eastAsia="標楷體" w:hAnsi="標楷體" w:hint="eastAsia"/>
          <w:color w:val="000000" w:themeColor="text1"/>
        </w:rPr>
        <w:t>＊統計資料交叉查核及確保資料合理性之機制：本</w:t>
      </w:r>
      <w:r w:rsidR="000878BF" w:rsidRPr="00AF09FF">
        <w:rPr>
          <w:rFonts w:ascii="標楷體" w:eastAsia="標楷體" w:hAnsi="標楷體" w:hint="eastAsia"/>
          <w:color w:val="000000" w:themeColor="text1"/>
        </w:rPr>
        <w:t>會業務單位及會計員</w:t>
      </w:r>
      <w:r w:rsidRPr="00AF09FF">
        <w:rPr>
          <w:rFonts w:ascii="標楷體" w:eastAsia="標楷體" w:hAnsi="標楷體" w:hint="eastAsia"/>
          <w:color w:val="000000" w:themeColor="text1"/>
        </w:rPr>
        <w:t>交叉查核，確保資料合理性。</w:t>
      </w:r>
    </w:p>
    <w:p w14:paraId="0D4E13D2" w14:textId="77777777" w:rsidR="000878BF" w:rsidRPr="003C2622" w:rsidRDefault="000878BF" w:rsidP="000878BF">
      <w:pPr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p w14:paraId="075B1910" w14:textId="678EBE1A" w:rsidR="00C86D5C" w:rsidRDefault="000878BF" w:rsidP="000878BF">
      <w:pPr>
        <w:rPr>
          <w:rFonts w:ascii="標楷體" w:eastAsia="標楷體" w:hAnsi="標楷體"/>
        </w:rPr>
      </w:pPr>
      <w:r w:rsidRPr="000B20C5">
        <w:rPr>
          <w:rFonts w:ascii="標楷體" w:eastAsia="標楷體" w:hAnsi="標楷體" w:hint="eastAsia"/>
        </w:rPr>
        <w:t>六、須注意及預定改變之事項：</w:t>
      </w:r>
      <w:r w:rsidR="00AF09FF">
        <w:rPr>
          <w:rFonts w:ascii="標楷體" w:eastAsia="標楷體" w:hAnsi="標楷體" w:hint="eastAsia"/>
        </w:rPr>
        <w:t>表號30990-00-01-2</w:t>
      </w:r>
      <w:r w:rsidRPr="000B20C5">
        <w:rPr>
          <w:rFonts w:ascii="標楷體" w:eastAsia="標楷體" w:hAnsi="標楷體" w:hint="eastAsia"/>
        </w:rPr>
        <w:t>。</w:t>
      </w:r>
    </w:p>
    <w:p w14:paraId="4CDD3003" w14:textId="77777777" w:rsidR="00C86D5C" w:rsidRDefault="00C86D5C" w:rsidP="000878BF">
      <w:pPr>
        <w:rPr>
          <w:rFonts w:ascii="標楷體" w:eastAsia="標楷體" w:hAnsi="標楷體"/>
        </w:rPr>
      </w:pPr>
    </w:p>
    <w:p w14:paraId="5C87BB94" w14:textId="77777777" w:rsidR="000878BF" w:rsidRPr="000B20C5" w:rsidRDefault="00C86D5C" w:rsidP="000878B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七、其他事項：無。</w:t>
      </w:r>
      <w:r w:rsidR="000878BF" w:rsidRPr="000B20C5">
        <w:rPr>
          <w:rFonts w:ascii="標楷體" w:eastAsia="標楷體" w:hAnsi="標楷體" w:hint="eastAsia"/>
        </w:rPr>
        <w:tab/>
      </w:r>
      <w:r w:rsidR="000878BF" w:rsidRPr="000B20C5">
        <w:rPr>
          <w:rFonts w:ascii="標楷體" w:eastAsia="標楷體" w:hAnsi="標楷體" w:hint="eastAsia"/>
        </w:rPr>
        <w:tab/>
      </w:r>
      <w:r w:rsidR="000878BF" w:rsidRPr="000B20C5">
        <w:rPr>
          <w:rFonts w:ascii="標楷體" w:eastAsia="標楷體" w:hAnsi="標楷體" w:hint="eastAsia"/>
        </w:rPr>
        <w:tab/>
      </w:r>
      <w:r w:rsidR="000878BF" w:rsidRPr="000B20C5">
        <w:rPr>
          <w:rFonts w:ascii="標楷體" w:eastAsia="標楷體" w:hAnsi="標楷體" w:hint="eastAsia"/>
        </w:rPr>
        <w:tab/>
      </w:r>
      <w:r w:rsidR="000878BF" w:rsidRPr="000B20C5">
        <w:rPr>
          <w:rFonts w:ascii="標楷體" w:eastAsia="標楷體" w:hAnsi="標楷體" w:hint="eastAsia"/>
        </w:rPr>
        <w:tab/>
      </w:r>
      <w:r w:rsidR="000878BF" w:rsidRPr="000B20C5">
        <w:rPr>
          <w:rFonts w:ascii="標楷體" w:eastAsia="標楷體" w:hAnsi="標楷體" w:hint="eastAsia"/>
        </w:rPr>
        <w:tab/>
      </w:r>
      <w:r w:rsidR="000878BF" w:rsidRPr="000B20C5">
        <w:rPr>
          <w:rFonts w:ascii="標楷體" w:eastAsia="標楷體" w:hAnsi="標楷體" w:hint="eastAsia"/>
        </w:rPr>
        <w:tab/>
      </w:r>
      <w:r w:rsidR="000878BF" w:rsidRPr="000B20C5">
        <w:rPr>
          <w:rFonts w:ascii="標楷體" w:eastAsia="標楷體" w:hAnsi="標楷體" w:hint="eastAsia"/>
        </w:rPr>
        <w:tab/>
      </w:r>
    </w:p>
    <w:p w14:paraId="5E340A76" w14:textId="77777777" w:rsidR="00825EF1" w:rsidRPr="003C2622" w:rsidRDefault="003C2622" w:rsidP="003C2622">
      <w:pPr>
        <w:ind w:left="240" w:hangingChars="100" w:hanging="240"/>
        <w:rPr>
          <w:rFonts w:ascii="標楷體" w:eastAsia="標楷體" w:hAnsi="標楷體"/>
        </w:rPr>
      </w:pP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  <w:r w:rsidRPr="003C2622">
        <w:rPr>
          <w:rFonts w:ascii="標楷體" w:eastAsia="標楷體" w:hAnsi="標楷體" w:hint="eastAsia"/>
        </w:rPr>
        <w:tab/>
      </w:r>
    </w:p>
    <w:sectPr w:rsidR="00825EF1" w:rsidRPr="003C2622" w:rsidSect="00272985"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4E219" w14:textId="77777777" w:rsidR="002B5E27" w:rsidRDefault="002B5E27" w:rsidP="00DB44E1">
      <w:r>
        <w:separator/>
      </w:r>
    </w:p>
  </w:endnote>
  <w:endnote w:type="continuationSeparator" w:id="0">
    <w:p w14:paraId="007EF23E" w14:textId="77777777" w:rsidR="002B5E27" w:rsidRDefault="002B5E27" w:rsidP="00DB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DF0E9" w14:textId="77777777" w:rsidR="002B5E27" w:rsidRDefault="002B5E27" w:rsidP="00DB44E1">
      <w:r>
        <w:separator/>
      </w:r>
    </w:p>
  </w:footnote>
  <w:footnote w:type="continuationSeparator" w:id="0">
    <w:p w14:paraId="57FF61DA" w14:textId="77777777" w:rsidR="002B5E27" w:rsidRDefault="002B5E27" w:rsidP="00DB4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36E3F"/>
    <w:multiLevelType w:val="hybridMultilevel"/>
    <w:tmpl w:val="36F82F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82311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2622"/>
    <w:rsid w:val="000878BF"/>
    <w:rsid w:val="001656B1"/>
    <w:rsid w:val="00185258"/>
    <w:rsid w:val="00272985"/>
    <w:rsid w:val="002B5E27"/>
    <w:rsid w:val="002C5E10"/>
    <w:rsid w:val="003C2622"/>
    <w:rsid w:val="003F05AC"/>
    <w:rsid w:val="00425E10"/>
    <w:rsid w:val="004B7EB1"/>
    <w:rsid w:val="005C38BC"/>
    <w:rsid w:val="00773686"/>
    <w:rsid w:val="00825EF1"/>
    <w:rsid w:val="008C2CE6"/>
    <w:rsid w:val="00906ECB"/>
    <w:rsid w:val="0092334C"/>
    <w:rsid w:val="009E6D34"/>
    <w:rsid w:val="00AF09FF"/>
    <w:rsid w:val="00B51749"/>
    <w:rsid w:val="00B7520C"/>
    <w:rsid w:val="00BB2B7A"/>
    <w:rsid w:val="00C30432"/>
    <w:rsid w:val="00C52002"/>
    <w:rsid w:val="00C86D5C"/>
    <w:rsid w:val="00DB44E1"/>
    <w:rsid w:val="00E25FD9"/>
    <w:rsid w:val="00FD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AF62A0"/>
  <w15:docId w15:val="{505C94E2-9C27-4944-851A-4DC3DED6B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4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44E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4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44E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852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85258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3F05AC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5200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張明卿</dc:creator>
  <cp:lastModifiedBy>黃妤珊</cp:lastModifiedBy>
  <cp:revision>4</cp:revision>
  <cp:lastPrinted>2016-06-22T10:04:00Z</cp:lastPrinted>
  <dcterms:created xsi:type="dcterms:W3CDTF">2018-12-19T09:47:00Z</dcterms:created>
  <dcterms:modified xsi:type="dcterms:W3CDTF">2024-12-20T08:59:00Z</dcterms:modified>
</cp:coreProperties>
</file>