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264684" w14:textId="77777777" w:rsidR="008F0212" w:rsidRDefault="00CD7C4E">
      <w:pPr>
        <w:jc w:val="center"/>
      </w:pPr>
      <w:r>
        <w:rPr>
          <w:rFonts w:ascii="標楷體" w:eastAsia="標楷體" w:hAnsi="標楷體"/>
          <w:b/>
          <w:sz w:val="28"/>
          <w:szCs w:val="32"/>
        </w:rPr>
        <w:t>統計資料背景說明</w:t>
      </w:r>
    </w:p>
    <w:p w14:paraId="5C6BFFD5" w14:textId="77777777" w:rsidR="008F0212" w:rsidRDefault="00CD7C4E">
      <w:pPr>
        <w:rPr>
          <w:rFonts w:ascii="標楷體" w:eastAsia="標楷體" w:hAnsi="標楷體"/>
        </w:rPr>
      </w:pPr>
      <w:r>
        <w:rPr>
          <w:rFonts w:ascii="標楷體" w:eastAsia="標楷體" w:hAnsi="標楷體"/>
        </w:rPr>
        <w:t>資料種類：客家事務統計</w:t>
      </w:r>
    </w:p>
    <w:p w14:paraId="36426BF7" w14:textId="77777777" w:rsidR="008F0212" w:rsidRDefault="00CD7C4E">
      <w:r>
        <w:rPr>
          <w:rFonts w:ascii="標楷體" w:eastAsia="標楷體" w:hAnsi="標楷體"/>
        </w:rPr>
        <w:t>資料項目：臺中市客語薪傳師提送申請案補助申請情形</w:t>
      </w:r>
    </w:p>
    <w:p w14:paraId="2D34B78D" w14:textId="77777777" w:rsidR="008F0212" w:rsidRDefault="00CD7C4E">
      <w:pPr>
        <w:pStyle w:val="aa"/>
        <w:numPr>
          <w:ilvl w:val="0"/>
          <w:numId w:val="1"/>
        </w:numPr>
        <w:rPr>
          <w:rFonts w:ascii="標楷體" w:eastAsia="標楷體" w:hAnsi="標楷體"/>
        </w:rPr>
      </w:pPr>
      <w:r>
        <w:rPr>
          <w:rFonts w:ascii="標楷體" w:eastAsia="標楷體" w:hAnsi="標楷體"/>
        </w:rPr>
        <w:t>發布及編製機關單位</w:t>
      </w:r>
      <w:r>
        <w:rPr>
          <w:rFonts w:ascii="標楷體" w:eastAsia="標楷體" w:hAnsi="標楷體"/>
        </w:rPr>
        <w:tab/>
      </w:r>
      <w:r>
        <w:rPr>
          <w:rFonts w:ascii="標楷體" w:eastAsia="標楷體" w:hAnsi="標楷體"/>
        </w:rPr>
        <w:tab/>
      </w:r>
      <w:r>
        <w:rPr>
          <w:rFonts w:ascii="標楷體" w:eastAsia="標楷體" w:hAnsi="標楷體"/>
        </w:rPr>
        <w:tab/>
      </w:r>
      <w:r>
        <w:rPr>
          <w:rFonts w:ascii="標楷體" w:eastAsia="標楷體" w:hAnsi="標楷體"/>
        </w:rPr>
        <w:tab/>
      </w:r>
      <w:r>
        <w:rPr>
          <w:rFonts w:ascii="標楷體" w:eastAsia="標楷體" w:hAnsi="標楷體"/>
        </w:rPr>
        <w:tab/>
      </w:r>
      <w:r>
        <w:rPr>
          <w:rFonts w:ascii="標楷體" w:eastAsia="標楷體" w:hAnsi="標楷體"/>
        </w:rPr>
        <w:tab/>
      </w:r>
      <w:r>
        <w:rPr>
          <w:rFonts w:ascii="標楷體" w:eastAsia="標楷體" w:hAnsi="標楷體"/>
        </w:rPr>
        <w:tab/>
      </w:r>
      <w:r>
        <w:rPr>
          <w:rFonts w:ascii="標楷體" w:eastAsia="標楷體" w:hAnsi="標楷體"/>
        </w:rPr>
        <w:tab/>
      </w:r>
    </w:p>
    <w:p w14:paraId="5A726760" w14:textId="77777777" w:rsidR="008F0212" w:rsidRDefault="00CD7C4E">
      <w:r>
        <w:rPr>
          <w:rFonts w:ascii="標楷體" w:eastAsia="標楷體" w:hAnsi="標楷體"/>
        </w:rPr>
        <w:t>＊發布機關、單位：臺中市政府客家事務委員會會計</w:t>
      </w:r>
      <w:r>
        <w:rPr>
          <w:rFonts w:ascii="標楷體" w:eastAsia="標楷體" w:hAnsi="標楷體"/>
          <w:color w:val="000000"/>
        </w:rPr>
        <w:t>員</w:t>
      </w:r>
      <w:r>
        <w:rPr>
          <w:rFonts w:ascii="標楷體" w:eastAsia="標楷體" w:hAnsi="標楷體"/>
        </w:rPr>
        <w:tab/>
      </w:r>
      <w:r>
        <w:rPr>
          <w:rFonts w:ascii="標楷體" w:eastAsia="標楷體" w:hAnsi="標楷體"/>
        </w:rPr>
        <w:tab/>
      </w:r>
      <w:r>
        <w:rPr>
          <w:rFonts w:ascii="標楷體" w:eastAsia="標楷體" w:hAnsi="標楷體"/>
        </w:rPr>
        <w:tab/>
      </w:r>
      <w:r>
        <w:rPr>
          <w:rFonts w:ascii="標楷體" w:eastAsia="標楷體" w:hAnsi="標楷體"/>
        </w:rPr>
        <w:tab/>
      </w:r>
    </w:p>
    <w:p w14:paraId="71F4AED4" w14:textId="77777777" w:rsidR="008F0212" w:rsidRDefault="00CD7C4E">
      <w:r>
        <w:rPr>
          <w:rFonts w:ascii="標楷體" w:eastAsia="標楷體" w:hAnsi="標楷體"/>
        </w:rPr>
        <w:t>＊編製單位：臺中市政府客家事務委員會</w:t>
      </w:r>
      <w:r>
        <w:rPr>
          <w:rFonts w:ascii="標楷體" w:eastAsia="標楷體" w:hAnsi="標楷體"/>
          <w:color w:val="000000"/>
        </w:rPr>
        <w:t>文教發展組</w:t>
      </w:r>
      <w:r>
        <w:rPr>
          <w:rFonts w:ascii="標楷體" w:eastAsia="標楷體" w:hAnsi="標楷體"/>
        </w:rPr>
        <w:tab/>
      </w:r>
      <w:r>
        <w:rPr>
          <w:rFonts w:ascii="標楷體" w:eastAsia="標楷體" w:hAnsi="標楷體"/>
        </w:rPr>
        <w:tab/>
      </w:r>
      <w:r>
        <w:rPr>
          <w:rFonts w:ascii="標楷體" w:eastAsia="標楷體" w:hAnsi="標楷體"/>
        </w:rPr>
        <w:tab/>
      </w:r>
      <w:r>
        <w:rPr>
          <w:rFonts w:ascii="標楷體" w:eastAsia="標楷體" w:hAnsi="標楷體"/>
        </w:rPr>
        <w:tab/>
      </w:r>
      <w:r>
        <w:rPr>
          <w:rFonts w:ascii="標楷體" w:eastAsia="標楷體" w:hAnsi="標楷體"/>
        </w:rPr>
        <w:tab/>
      </w:r>
      <w:r>
        <w:rPr>
          <w:rFonts w:ascii="標楷體" w:eastAsia="標楷體" w:hAnsi="標楷體"/>
        </w:rPr>
        <w:tab/>
      </w:r>
    </w:p>
    <w:p w14:paraId="52E3FCDE" w14:textId="77777777" w:rsidR="008F0212" w:rsidRDefault="00CD7C4E">
      <w:pPr>
        <w:rPr>
          <w:rFonts w:ascii="標楷體" w:eastAsia="標楷體" w:hAnsi="標楷體"/>
        </w:rPr>
      </w:pPr>
      <w:r>
        <w:rPr>
          <w:rFonts w:ascii="標楷體" w:eastAsia="標楷體" w:hAnsi="標楷體"/>
        </w:rPr>
        <w:t>＊聯絡電話：04-22289111轉52108</w:t>
      </w:r>
      <w:r>
        <w:rPr>
          <w:rFonts w:ascii="標楷體" w:eastAsia="標楷體" w:hAnsi="標楷體"/>
        </w:rPr>
        <w:tab/>
      </w:r>
      <w:r>
        <w:rPr>
          <w:rFonts w:ascii="標楷體" w:eastAsia="標楷體" w:hAnsi="標楷體"/>
        </w:rPr>
        <w:tab/>
      </w:r>
      <w:r>
        <w:rPr>
          <w:rFonts w:ascii="標楷體" w:eastAsia="標楷體" w:hAnsi="標楷體"/>
        </w:rPr>
        <w:tab/>
      </w:r>
      <w:r>
        <w:rPr>
          <w:rFonts w:ascii="標楷體" w:eastAsia="標楷體" w:hAnsi="標楷體"/>
        </w:rPr>
        <w:tab/>
      </w:r>
      <w:r>
        <w:rPr>
          <w:rFonts w:ascii="標楷體" w:eastAsia="標楷體" w:hAnsi="標楷體"/>
        </w:rPr>
        <w:tab/>
      </w:r>
      <w:r>
        <w:rPr>
          <w:rFonts w:ascii="標楷體" w:eastAsia="標楷體" w:hAnsi="標楷體"/>
        </w:rPr>
        <w:tab/>
      </w:r>
      <w:r>
        <w:rPr>
          <w:rFonts w:ascii="標楷體" w:eastAsia="標楷體" w:hAnsi="標楷體"/>
        </w:rPr>
        <w:tab/>
      </w:r>
      <w:r>
        <w:rPr>
          <w:rFonts w:ascii="標楷體" w:eastAsia="標楷體" w:hAnsi="標楷體"/>
        </w:rPr>
        <w:tab/>
      </w:r>
    </w:p>
    <w:p w14:paraId="0F68A240" w14:textId="77777777" w:rsidR="008F0212" w:rsidRDefault="00CD7C4E">
      <w:pPr>
        <w:rPr>
          <w:rFonts w:ascii="標楷體" w:eastAsia="標楷體" w:hAnsi="標楷體"/>
        </w:rPr>
      </w:pPr>
      <w:r>
        <w:rPr>
          <w:rFonts w:ascii="標楷體" w:eastAsia="標楷體" w:hAnsi="標楷體"/>
        </w:rPr>
        <w:t>＊傳真：04-25260735</w:t>
      </w:r>
      <w:r>
        <w:rPr>
          <w:rFonts w:ascii="標楷體" w:eastAsia="標楷體" w:hAnsi="標楷體"/>
        </w:rPr>
        <w:tab/>
      </w:r>
      <w:r>
        <w:rPr>
          <w:rFonts w:ascii="標楷體" w:eastAsia="標楷體" w:hAnsi="標楷體"/>
        </w:rPr>
        <w:tab/>
      </w:r>
      <w:r>
        <w:rPr>
          <w:rFonts w:ascii="標楷體" w:eastAsia="標楷體" w:hAnsi="標楷體"/>
        </w:rPr>
        <w:tab/>
      </w:r>
      <w:r>
        <w:rPr>
          <w:rFonts w:ascii="標楷體" w:eastAsia="標楷體" w:hAnsi="標楷體"/>
        </w:rPr>
        <w:tab/>
      </w:r>
      <w:r>
        <w:rPr>
          <w:rFonts w:ascii="標楷體" w:eastAsia="標楷體" w:hAnsi="標楷體"/>
        </w:rPr>
        <w:tab/>
      </w:r>
      <w:r>
        <w:rPr>
          <w:rFonts w:ascii="標楷體" w:eastAsia="標楷體" w:hAnsi="標楷體"/>
        </w:rPr>
        <w:tab/>
      </w:r>
      <w:r>
        <w:rPr>
          <w:rFonts w:ascii="標楷體" w:eastAsia="標楷體" w:hAnsi="標楷體"/>
        </w:rPr>
        <w:tab/>
      </w:r>
      <w:r>
        <w:rPr>
          <w:rFonts w:ascii="標楷體" w:eastAsia="標楷體" w:hAnsi="標楷體"/>
        </w:rPr>
        <w:tab/>
      </w:r>
    </w:p>
    <w:p w14:paraId="3C251D4F" w14:textId="77777777" w:rsidR="008F0212" w:rsidRDefault="00CD7C4E">
      <w:pPr>
        <w:rPr>
          <w:rFonts w:ascii="標楷體" w:eastAsia="標楷體" w:hAnsi="標楷體"/>
        </w:rPr>
      </w:pPr>
      <w:r>
        <w:rPr>
          <w:rFonts w:ascii="標楷體" w:eastAsia="標楷體" w:hAnsi="標楷體"/>
        </w:rPr>
        <w:t>＊電子信箱：tps022@taichung.gov.tw</w:t>
      </w:r>
    </w:p>
    <w:p w14:paraId="76E2320B" w14:textId="77777777" w:rsidR="008F0212" w:rsidRDefault="00CD7C4E">
      <w:pPr>
        <w:rPr>
          <w:rFonts w:ascii="標楷體" w:eastAsia="標楷體" w:hAnsi="標楷體"/>
        </w:rPr>
      </w:pPr>
      <w:r>
        <w:rPr>
          <w:rFonts w:ascii="標楷體" w:eastAsia="標楷體" w:hAnsi="標楷體"/>
        </w:rPr>
        <w:tab/>
      </w:r>
    </w:p>
    <w:p w14:paraId="5EA6C1BC" w14:textId="77777777" w:rsidR="008F0212" w:rsidRDefault="00CD7C4E">
      <w:pPr>
        <w:rPr>
          <w:rFonts w:ascii="標楷體" w:eastAsia="標楷體" w:hAnsi="標楷體"/>
        </w:rPr>
      </w:pPr>
      <w:r>
        <w:rPr>
          <w:rFonts w:ascii="標楷體" w:eastAsia="標楷體" w:hAnsi="標楷體"/>
        </w:rPr>
        <w:t>二、發布形式</w:t>
      </w:r>
      <w:r>
        <w:rPr>
          <w:rFonts w:ascii="標楷體" w:eastAsia="標楷體" w:hAnsi="標楷體"/>
        </w:rPr>
        <w:tab/>
      </w:r>
      <w:r>
        <w:rPr>
          <w:rFonts w:ascii="標楷體" w:eastAsia="標楷體" w:hAnsi="標楷體"/>
        </w:rPr>
        <w:tab/>
      </w:r>
      <w:r>
        <w:rPr>
          <w:rFonts w:ascii="標楷體" w:eastAsia="標楷體" w:hAnsi="標楷體"/>
        </w:rPr>
        <w:tab/>
      </w:r>
      <w:r>
        <w:rPr>
          <w:rFonts w:ascii="標楷體" w:eastAsia="標楷體" w:hAnsi="標楷體"/>
        </w:rPr>
        <w:tab/>
      </w:r>
      <w:r>
        <w:rPr>
          <w:rFonts w:ascii="標楷體" w:eastAsia="標楷體" w:hAnsi="標楷體"/>
        </w:rPr>
        <w:tab/>
      </w:r>
      <w:r>
        <w:rPr>
          <w:rFonts w:ascii="標楷體" w:eastAsia="標楷體" w:hAnsi="標楷體"/>
        </w:rPr>
        <w:tab/>
      </w:r>
      <w:r>
        <w:rPr>
          <w:rFonts w:ascii="標楷體" w:eastAsia="標楷體" w:hAnsi="標楷體"/>
        </w:rPr>
        <w:tab/>
      </w:r>
      <w:r>
        <w:rPr>
          <w:rFonts w:ascii="標楷體" w:eastAsia="標楷體" w:hAnsi="標楷體"/>
        </w:rPr>
        <w:tab/>
      </w:r>
    </w:p>
    <w:p w14:paraId="3E633F4F" w14:textId="77777777" w:rsidR="008F0212" w:rsidRDefault="00CD7C4E">
      <w:pPr>
        <w:rPr>
          <w:rFonts w:ascii="標楷體" w:eastAsia="標楷體" w:hAnsi="標楷體"/>
        </w:rPr>
      </w:pPr>
      <w:r>
        <w:rPr>
          <w:rFonts w:ascii="標楷體" w:eastAsia="標楷體" w:hAnsi="標楷體"/>
        </w:rPr>
        <w:t>＊口頭：（）記者會或說明會</w:t>
      </w:r>
      <w:r>
        <w:rPr>
          <w:rFonts w:ascii="標楷體" w:eastAsia="標楷體" w:hAnsi="標楷體"/>
        </w:rPr>
        <w:tab/>
      </w:r>
      <w:r>
        <w:rPr>
          <w:rFonts w:ascii="標楷體" w:eastAsia="標楷體" w:hAnsi="標楷體"/>
        </w:rPr>
        <w:tab/>
      </w:r>
      <w:r>
        <w:rPr>
          <w:rFonts w:ascii="標楷體" w:eastAsia="標楷體" w:hAnsi="標楷體"/>
        </w:rPr>
        <w:tab/>
      </w:r>
      <w:r>
        <w:rPr>
          <w:rFonts w:ascii="標楷體" w:eastAsia="標楷體" w:hAnsi="標楷體"/>
        </w:rPr>
        <w:tab/>
      </w:r>
      <w:r>
        <w:rPr>
          <w:rFonts w:ascii="標楷體" w:eastAsia="標楷體" w:hAnsi="標楷體"/>
        </w:rPr>
        <w:tab/>
      </w:r>
      <w:r>
        <w:rPr>
          <w:rFonts w:ascii="標楷體" w:eastAsia="標楷體" w:hAnsi="標楷體"/>
        </w:rPr>
        <w:tab/>
      </w:r>
      <w:r>
        <w:rPr>
          <w:rFonts w:ascii="標楷體" w:eastAsia="標楷體" w:hAnsi="標楷體"/>
        </w:rPr>
        <w:tab/>
      </w:r>
      <w:r>
        <w:rPr>
          <w:rFonts w:ascii="標楷體" w:eastAsia="標楷體" w:hAnsi="標楷體"/>
        </w:rPr>
        <w:tab/>
      </w:r>
    </w:p>
    <w:p w14:paraId="008096C4" w14:textId="4772E5BB" w:rsidR="008F0212" w:rsidRDefault="00CD7C4E">
      <w:r>
        <w:rPr>
          <w:rFonts w:ascii="標楷體" w:eastAsia="標楷體" w:hAnsi="標楷體"/>
          <w:color w:val="000000"/>
        </w:rPr>
        <w:t>＊書面：（）新聞稿 （）報表 （）書刊，刊名：</w:t>
      </w:r>
      <w:r>
        <w:rPr>
          <w:rFonts w:ascii="標楷體" w:eastAsia="標楷體" w:hAnsi="標楷體"/>
          <w:color w:val="000000"/>
        </w:rPr>
        <w:tab/>
      </w:r>
      <w:r>
        <w:rPr>
          <w:rFonts w:ascii="標楷體" w:eastAsia="標楷體" w:hAnsi="標楷體"/>
          <w:color w:val="000000"/>
        </w:rPr>
        <w:tab/>
      </w:r>
      <w:r>
        <w:rPr>
          <w:rFonts w:ascii="標楷體" w:eastAsia="標楷體" w:hAnsi="標楷體"/>
          <w:color w:val="000000"/>
        </w:rPr>
        <w:tab/>
      </w:r>
      <w:r>
        <w:rPr>
          <w:rFonts w:ascii="標楷體" w:eastAsia="標楷體" w:hAnsi="標楷體"/>
          <w:color w:val="000000"/>
        </w:rPr>
        <w:tab/>
      </w:r>
      <w:r>
        <w:rPr>
          <w:rFonts w:ascii="標楷體" w:eastAsia="標楷體" w:hAnsi="標楷體"/>
          <w:color w:val="000000"/>
        </w:rPr>
        <w:tab/>
      </w:r>
    </w:p>
    <w:p w14:paraId="6024813E" w14:textId="53A8F1AE" w:rsidR="008F0212" w:rsidRDefault="00CD7C4E">
      <w:pPr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＊電子媒體：（）線上書刊及資料庫，網址： </w:t>
      </w:r>
    </w:p>
    <w:p w14:paraId="737F0F86" w14:textId="2BFE98F0" w:rsidR="008F0212" w:rsidRDefault="00CD7C4E">
      <w:pPr>
        <w:rPr>
          <w:rFonts w:ascii="標楷體" w:eastAsia="標楷體" w:hAnsi="標楷體" w:hint="eastAsia"/>
        </w:rPr>
      </w:pPr>
      <w:r>
        <w:rPr>
          <w:rFonts w:ascii="標楷體" w:eastAsia="標楷體" w:hAnsi="標楷體"/>
        </w:rPr>
        <w:t>（）磁片 （）光碟片 （</w:t>
      </w:r>
      <w:r w:rsidR="00A7745F">
        <w:rPr>
          <w:rFonts w:ascii="標楷體" w:eastAsia="標楷體" w:hAnsi="標楷體"/>
        </w:rPr>
        <w:t>V</w:t>
      </w:r>
      <w:r>
        <w:rPr>
          <w:rFonts w:ascii="標楷體" w:eastAsia="標楷體" w:hAnsi="標楷體"/>
        </w:rPr>
        <w:t>）其他</w:t>
      </w:r>
      <w:r w:rsidR="00A7745F">
        <w:rPr>
          <w:rFonts w:ascii="標楷體" w:eastAsia="標楷體" w:hAnsi="標楷體" w:hint="eastAsia"/>
        </w:rPr>
        <w:t>(報表)</w:t>
      </w:r>
    </w:p>
    <w:p w14:paraId="6C83717A" w14:textId="77777777" w:rsidR="008F0212" w:rsidRDefault="00CD7C4E">
      <w:pPr>
        <w:rPr>
          <w:rFonts w:ascii="標楷體" w:eastAsia="標楷體" w:hAnsi="標楷體"/>
        </w:rPr>
      </w:pPr>
      <w:r>
        <w:rPr>
          <w:rFonts w:ascii="標楷體" w:eastAsia="標楷體" w:hAnsi="標楷體"/>
        </w:rPr>
        <w:tab/>
      </w:r>
      <w:r>
        <w:rPr>
          <w:rFonts w:ascii="標楷體" w:eastAsia="標楷體" w:hAnsi="標楷體"/>
        </w:rPr>
        <w:tab/>
      </w:r>
      <w:r>
        <w:rPr>
          <w:rFonts w:ascii="標楷體" w:eastAsia="標楷體" w:hAnsi="標楷體"/>
        </w:rPr>
        <w:tab/>
      </w:r>
      <w:r>
        <w:rPr>
          <w:rFonts w:ascii="標楷體" w:eastAsia="標楷體" w:hAnsi="標楷體"/>
        </w:rPr>
        <w:tab/>
      </w:r>
      <w:r>
        <w:rPr>
          <w:rFonts w:ascii="標楷體" w:eastAsia="標楷體" w:hAnsi="標楷體"/>
        </w:rPr>
        <w:tab/>
      </w:r>
      <w:r>
        <w:rPr>
          <w:rFonts w:ascii="標楷體" w:eastAsia="標楷體" w:hAnsi="標楷體"/>
        </w:rPr>
        <w:tab/>
      </w:r>
      <w:r>
        <w:rPr>
          <w:rFonts w:ascii="標楷體" w:eastAsia="標楷體" w:hAnsi="標楷體"/>
        </w:rPr>
        <w:tab/>
      </w:r>
      <w:r>
        <w:rPr>
          <w:rFonts w:ascii="標楷體" w:eastAsia="標楷體" w:hAnsi="標楷體"/>
        </w:rPr>
        <w:tab/>
      </w:r>
    </w:p>
    <w:p w14:paraId="09A54172" w14:textId="77777777" w:rsidR="008F0212" w:rsidRDefault="00CD7C4E">
      <w:pPr>
        <w:rPr>
          <w:rFonts w:ascii="標楷體" w:eastAsia="標楷體" w:hAnsi="標楷體"/>
        </w:rPr>
      </w:pPr>
      <w:r>
        <w:rPr>
          <w:rFonts w:ascii="標楷體" w:eastAsia="標楷體" w:hAnsi="標楷體"/>
        </w:rPr>
        <w:t>三、資料範圍、週期及時效</w:t>
      </w:r>
      <w:r>
        <w:rPr>
          <w:rFonts w:ascii="標楷體" w:eastAsia="標楷體" w:hAnsi="標楷體"/>
        </w:rPr>
        <w:tab/>
      </w:r>
      <w:r>
        <w:rPr>
          <w:rFonts w:ascii="標楷體" w:eastAsia="標楷體" w:hAnsi="標楷體"/>
        </w:rPr>
        <w:tab/>
      </w:r>
      <w:r>
        <w:rPr>
          <w:rFonts w:ascii="標楷體" w:eastAsia="標楷體" w:hAnsi="標楷體"/>
        </w:rPr>
        <w:tab/>
      </w:r>
      <w:r>
        <w:rPr>
          <w:rFonts w:ascii="標楷體" w:eastAsia="標楷體" w:hAnsi="標楷體"/>
        </w:rPr>
        <w:tab/>
      </w:r>
      <w:r>
        <w:rPr>
          <w:rFonts w:ascii="標楷體" w:eastAsia="標楷體" w:hAnsi="標楷體"/>
        </w:rPr>
        <w:tab/>
      </w:r>
      <w:r>
        <w:rPr>
          <w:rFonts w:ascii="標楷體" w:eastAsia="標楷體" w:hAnsi="標楷體"/>
        </w:rPr>
        <w:tab/>
      </w:r>
      <w:r>
        <w:rPr>
          <w:rFonts w:ascii="標楷體" w:eastAsia="標楷體" w:hAnsi="標楷體"/>
        </w:rPr>
        <w:tab/>
      </w:r>
      <w:r>
        <w:rPr>
          <w:rFonts w:ascii="標楷體" w:eastAsia="標楷體" w:hAnsi="標楷體"/>
        </w:rPr>
        <w:tab/>
      </w:r>
    </w:p>
    <w:p w14:paraId="23CC6A16" w14:textId="77777777" w:rsidR="008F0212" w:rsidRDefault="00CD7C4E">
      <w:pPr>
        <w:rPr>
          <w:rFonts w:ascii="標楷體" w:eastAsia="標楷體" w:hAnsi="標楷體"/>
        </w:rPr>
      </w:pPr>
      <w:r>
        <w:rPr>
          <w:rFonts w:ascii="標楷體" w:eastAsia="標楷體" w:hAnsi="標楷體"/>
        </w:rPr>
        <w:t>＊統計地區範圍及對象：依據臺中市政府客家事務委員會推動客語深根服務計畫補</w:t>
      </w:r>
    </w:p>
    <w:p w14:paraId="740EA641" w14:textId="77777777" w:rsidR="008F0212" w:rsidRDefault="00CD7C4E">
      <w:pPr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                      助作業要點之補助範圍及補助對象為統計對象。   </w:t>
      </w:r>
    </w:p>
    <w:p w14:paraId="710D0AC4" w14:textId="77777777" w:rsidR="008F0212" w:rsidRDefault="00CD7C4E">
      <w:pPr>
        <w:rPr>
          <w:rFonts w:ascii="標楷體" w:eastAsia="標楷體" w:hAnsi="標楷體"/>
        </w:rPr>
      </w:pPr>
      <w:r>
        <w:rPr>
          <w:rFonts w:ascii="標楷體" w:eastAsia="標楷體" w:hAnsi="標楷體"/>
        </w:rPr>
        <w:t>＊統計標準時間：以每年1月1日至12月31日所核准申請案為準。</w:t>
      </w:r>
    </w:p>
    <w:p w14:paraId="1C62E47C" w14:textId="77777777" w:rsidR="008F0212" w:rsidRDefault="00CD7C4E">
      <w:pPr>
        <w:rPr>
          <w:rFonts w:ascii="標楷體" w:eastAsia="標楷體" w:hAnsi="標楷體"/>
        </w:rPr>
      </w:pPr>
      <w:r>
        <w:rPr>
          <w:rFonts w:ascii="標楷體" w:eastAsia="標楷體" w:hAnsi="標楷體"/>
        </w:rPr>
        <w:t>＊統計項目定義：</w:t>
      </w:r>
      <w:r>
        <w:rPr>
          <w:rFonts w:ascii="標楷體" w:eastAsia="標楷體" w:hAnsi="標楷體"/>
        </w:rPr>
        <w:tab/>
      </w:r>
      <w:r>
        <w:rPr>
          <w:rFonts w:ascii="標楷體" w:eastAsia="標楷體" w:hAnsi="標楷體"/>
        </w:rPr>
        <w:tab/>
      </w:r>
      <w:r>
        <w:rPr>
          <w:rFonts w:ascii="標楷體" w:eastAsia="標楷體" w:hAnsi="標楷體"/>
        </w:rPr>
        <w:tab/>
      </w:r>
      <w:r>
        <w:rPr>
          <w:rFonts w:ascii="標楷體" w:eastAsia="標楷體" w:hAnsi="標楷體"/>
        </w:rPr>
        <w:tab/>
      </w:r>
      <w:r>
        <w:rPr>
          <w:rFonts w:ascii="標楷體" w:eastAsia="標楷體" w:hAnsi="標楷體"/>
        </w:rPr>
        <w:tab/>
      </w:r>
      <w:r>
        <w:rPr>
          <w:rFonts w:ascii="標楷體" w:eastAsia="標楷體" w:hAnsi="標楷體"/>
        </w:rPr>
        <w:tab/>
      </w:r>
      <w:r>
        <w:rPr>
          <w:rFonts w:ascii="標楷體" w:eastAsia="標楷體" w:hAnsi="標楷體"/>
        </w:rPr>
        <w:tab/>
      </w:r>
      <w:r>
        <w:rPr>
          <w:rFonts w:ascii="標楷體" w:eastAsia="標楷體" w:hAnsi="標楷體"/>
        </w:rPr>
        <w:tab/>
      </w:r>
    </w:p>
    <w:p w14:paraId="18E43673" w14:textId="77777777" w:rsidR="008F0212" w:rsidRDefault="00CD7C4E">
      <w:pPr>
        <w:ind w:left="1680" w:hanging="168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（一）開班薪傳師人次數：本會核准之薪傳師開辦班申請書案件。</w:t>
      </w:r>
      <w:r>
        <w:rPr>
          <w:rFonts w:ascii="標楷體" w:eastAsia="標楷體" w:hAnsi="標楷體"/>
        </w:rPr>
        <w:tab/>
      </w:r>
      <w:r>
        <w:rPr>
          <w:rFonts w:ascii="標楷體" w:eastAsia="標楷體" w:hAnsi="標楷體"/>
        </w:rPr>
        <w:tab/>
      </w:r>
      <w:r>
        <w:rPr>
          <w:rFonts w:ascii="標楷體" w:eastAsia="標楷體" w:hAnsi="標楷體"/>
        </w:rPr>
        <w:tab/>
      </w:r>
      <w:r>
        <w:rPr>
          <w:rFonts w:ascii="標楷體" w:eastAsia="標楷體" w:hAnsi="標楷體"/>
        </w:rPr>
        <w:tab/>
      </w:r>
      <w:r>
        <w:rPr>
          <w:rFonts w:ascii="標楷體" w:eastAsia="標楷體" w:hAnsi="標楷體"/>
        </w:rPr>
        <w:tab/>
      </w:r>
      <w:r>
        <w:rPr>
          <w:rFonts w:ascii="標楷體" w:eastAsia="標楷體" w:hAnsi="標楷體"/>
        </w:rPr>
        <w:tab/>
      </w:r>
      <w:r>
        <w:rPr>
          <w:rFonts w:ascii="標楷體" w:eastAsia="標楷體" w:hAnsi="標楷體"/>
        </w:rPr>
        <w:tab/>
      </w:r>
      <w:r>
        <w:rPr>
          <w:rFonts w:ascii="標楷體" w:eastAsia="標楷體" w:hAnsi="標楷體"/>
        </w:rPr>
        <w:tab/>
      </w:r>
    </w:p>
    <w:p w14:paraId="0609A59C" w14:textId="77777777" w:rsidR="008F0212" w:rsidRDefault="00CD7C4E">
      <w:pPr>
        <w:ind w:left="1680" w:hanging="168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（二）開班數：指申請案件經審查作業核定之開班數。</w:t>
      </w:r>
    </w:p>
    <w:p w14:paraId="3B22FE41" w14:textId="77777777" w:rsidR="008F0212" w:rsidRDefault="008F0212">
      <w:pPr>
        <w:ind w:left="1680" w:hanging="1680"/>
        <w:rPr>
          <w:rFonts w:ascii="標楷體" w:eastAsia="標楷體" w:hAnsi="標楷體"/>
        </w:rPr>
      </w:pPr>
    </w:p>
    <w:p w14:paraId="4880E060" w14:textId="77777777" w:rsidR="008F0212" w:rsidRDefault="00CD7C4E">
      <w:pPr>
        <w:ind w:left="1680" w:hanging="168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（三）學員數：指核准案件之開班學員數。</w:t>
      </w:r>
    </w:p>
    <w:p w14:paraId="132C97C6" w14:textId="77777777" w:rsidR="008F0212" w:rsidRDefault="00CD7C4E">
      <w:pPr>
        <w:ind w:left="1680" w:hanging="168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＊統計單位：人次、班、人。</w:t>
      </w:r>
      <w:r>
        <w:rPr>
          <w:rFonts w:ascii="標楷體" w:eastAsia="標楷體" w:hAnsi="標楷體"/>
        </w:rPr>
        <w:tab/>
      </w:r>
      <w:r>
        <w:rPr>
          <w:rFonts w:ascii="標楷體" w:eastAsia="標楷體" w:hAnsi="標楷體"/>
        </w:rPr>
        <w:tab/>
      </w:r>
      <w:r>
        <w:rPr>
          <w:rFonts w:ascii="標楷體" w:eastAsia="標楷體" w:hAnsi="標楷體"/>
        </w:rPr>
        <w:tab/>
      </w:r>
      <w:r>
        <w:rPr>
          <w:rFonts w:ascii="標楷體" w:eastAsia="標楷體" w:hAnsi="標楷體"/>
        </w:rPr>
        <w:tab/>
      </w:r>
      <w:r>
        <w:rPr>
          <w:rFonts w:ascii="標楷體" w:eastAsia="標楷體" w:hAnsi="標楷體"/>
        </w:rPr>
        <w:tab/>
      </w:r>
      <w:r>
        <w:rPr>
          <w:rFonts w:ascii="標楷體" w:eastAsia="標楷體" w:hAnsi="標楷體"/>
        </w:rPr>
        <w:tab/>
      </w:r>
      <w:r>
        <w:rPr>
          <w:rFonts w:ascii="標楷體" w:eastAsia="標楷體" w:hAnsi="標楷體"/>
        </w:rPr>
        <w:tab/>
      </w:r>
      <w:r>
        <w:rPr>
          <w:rFonts w:ascii="標楷體" w:eastAsia="標楷體" w:hAnsi="標楷體"/>
        </w:rPr>
        <w:tab/>
      </w:r>
    </w:p>
    <w:p w14:paraId="30C732B0" w14:textId="77777777" w:rsidR="008F0212" w:rsidRDefault="00CD7C4E">
      <w:pPr>
        <w:rPr>
          <w:rFonts w:ascii="標楷體" w:eastAsia="標楷體" w:hAnsi="標楷體"/>
        </w:rPr>
      </w:pPr>
      <w:r>
        <w:rPr>
          <w:rFonts w:ascii="標楷體" w:eastAsia="標楷體" w:hAnsi="標楷體"/>
        </w:rPr>
        <w:t>＊統計分類：按開班薪傳師人次數、開班數及學員數交叉分類。</w:t>
      </w:r>
      <w:r>
        <w:rPr>
          <w:rFonts w:ascii="標楷體" w:eastAsia="標楷體" w:hAnsi="標楷體"/>
        </w:rPr>
        <w:tab/>
      </w:r>
      <w:r>
        <w:rPr>
          <w:rFonts w:ascii="標楷體" w:eastAsia="標楷體" w:hAnsi="標楷體"/>
        </w:rPr>
        <w:tab/>
      </w:r>
      <w:r>
        <w:rPr>
          <w:rFonts w:ascii="標楷體" w:eastAsia="標楷體" w:hAnsi="標楷體"/>
        </w:rPr>
        <w:tab/>
      </w:r>
      <w:r>
        <w:rPr>
          <w:rFonts w:ascii="標楷體" w:eastAsia="標楷體" w:hAnsi="標楷體"/>
        </w:rPr>
        <w:tab/>
      </w:r>
    </w:p>
    <w:p w14:paraId="64F066C6" w14:textId="77777777" w:rsidR="008F0212" w:rsidRDefault="00CD7C4E">
      <w:pPr>
        <w:rPr>
          <w:rFonts w:ascii="標楷體" w:eastAsia="標楷體" w:hAnsi="標楷體"/>
        </w:rPr>
      </w:pPr>
      <w:r>
        <w:rPr>
          <w:rFonts w:ascii="標楷體" w:eastAsia="標楷體" w:hAnsi="標楷體"/>
        </w:rPr>
        <w:t>＊發布週期：年</w:t>
      </w:r>
      <w:r>
        <w:rPr>
          <w:rFonts w:ascii="標楷體" w:eastAsia="標楷體" w:hAnsi="標楷體"/>
        </w:rPr>
        <w:tab/>
      </w:r>
      <w:r>
        <w:rPr>
          <w:rFonts w:ascii="標楷體" w:eastAsia="標楷體" w:hAnsi="標楷體"/>
        </w:rPr>
        <w:tab/>
      </w:r>
      <w:r>
        <w:rPr>
          <w:rFonts w:ascii="標楷體" w:eastAsia="標楷體" w:hAnsi="標楷體"/>
        </w:rPr>
        <w:tab/>
      </w:r>
      <w:r>
        <w:rPr>
          <w:rFonts w:ascii="標楷體" w:eastAsia="標楷體" w:hAnsi="標楷體"/>
        </w:rPr>
        <w:tab/>
      </w:r>
      <w:r>
        <w:rPr>
          <w:rFonts w:ascii="標楷體" w:eastAsia="標楷體" w:hAnsi="標楷體"/>
        </w:rPr>
        <w:tab/>
      </w:r>
      <w:r>
        <w:rPr>
          <w:rFonts w:ascii="標楷體" w:eastAsia="標楷體" w:hAnsi="標楷體"/>
        </w:rPr>
        <w:tab/>
      </w:r>
      <w:r>
        <w:rPr>
          <w:rFonts w:ascii="標楷體" w:eastAsia="標楷體" w:hAnsi="標楷體"/>
        </w:rPr>
        <w:tab/>
      </w:r>
      <w:r>
        <w:rPr>
          <w:rFonts w:ascii="標楷體" w:eastAsia="標楷體" w:hAnsi="標楷體"/>
        </w:rPr>
        <w:tab/>
      </w:r>
    </w:p>
    <w:p w14:paraId="75A395CA" w14:textId="77777777" w:rsidR="008F0212" w:rsidRDefault="00CD7C4E">
      <w:pPr>
        <w:rPr>
          <w:rFonts w:ascii="標楷體" w:eastAsia="標楷體" w:hAnsi="標楷體"/>
        </w:rPr>
      </w:pPr>
      <w:r>
        <w:rPr>
          <w:rFonts w:ascii="標楷體" w:eastAsia="標楷體" w:hAnsi="標楷體"/>
        </w:rPr>
        <w:t>＊時效：2個月</w:t>
      </w:r>
      <w:r>
        <w:rPr>
          <w:rFonts w:ascii="標楷體" w:eastAsia="標楷體" w:hAnsi="標楷體"/>
        </w:rPr>
        <w:tab/>
      </w:r>
      <w:r>
        <w:rPr>
          <w:rFonts w:ascii="標楷體" w:eastAsia="標楷體" w:hAnsi="標楷體"/>
        </w:rPr>
        <w:tab/>
      </w:r>
      <w:r>
        <w:rPr>
          <w:rFonts w:ascii="標楷體" w:eastAsia="標楷體" w:hAnsi="標楷體"/>
        </w:rPr>
        <w:tab/>
      </w:r>
      <w:r>
        <w:rPr>
          <w:rFonts w:ascii="標楷體" w:eastAsia="標楷體" w:hAnsi="標楷體"/>
        </w:rPr>
        <w:tab/>
      </w:r>
      <w:r>
        <w:rPr>
          <w:rFonts w:ascii="標楷體" w:eastAsia="標楷體" w:hAnsi="標楷體"/>
        </w:rPr>
        <w:tab/>
      </w:r>
      <w:r>
        <w:rPr>
          <w:rFonts w:ascii="標楷體" w:eastAsia="標楷體" w:hAnsi="標楷體"/>
        </w:rPr>
        <w:tab/>
      </w:r>
      <w:r>
        <w:rPr>
          <w:rFonts w:ascii="標楷體" w:eastAsia="標楷體" w:hAnsi="標楷體"/>
        </w:rPr>
        <w:tab/>
      </w:r>
      <w:r>
        <w:rPr>
          <w:rFonts w:ascii="標楷體" w:eastAsia="標楷體" w:hAnsi="標楷體"/>
        </w:rPr>
        <w:tab/>
      </w:r>
    </w:p>
    <w:p w14:paraId="1FB65AC0" w14:textId="77777777" w:rsidR="008F0212" w:rsidRDefault="00CD7C4E">
      <w:pPr>
        <w:rPr>
          <w:rFonts w:ascii="標楷體" w:eastAsia="標楷體" w:hAnsi="標楷體"/>
        </w:rPr>
      </w:pPr>
      <w:r>
        <w:rPr>
          <w:rFonts w:ascii="標楷體" w:eastAsia="標楷體" w:hAnsi="標楷體"/>
        </w:rPr>
        <w:t>＊資料變革：無。</w:t>
      </w:r>
    </w:p>
    <w:p w14:paraId="31C42EAC" w14:textId="77777777" w:rsidR="008F0212" w:rsidRDefault="00CD7C4E">
      <w:pPr>
        <w:rPr>
          <w:rFonts w:ascii="標楷體" w:eastAsia="標楷體" w:hAnsi="標楷體"/>
        </w:rPr>
      </w:pPr>
      <w:r>
        <w:rPr>
          <w:rFonts w:ascii="標楷體" w:eastAsia="標楷體" w:hAnsi="標楷體"/>
        </w:rPr>
        <w:tab/>
      </w:r>
      <w:r>
        <w:rPr>
          <w:rFonts w:ascii="標楷體" w:eastAsia="標楷體" w:hAnsi="標楷體"/>
        </w:rPr>
        <w:tab/>
      </w:r>
      <w:r>
        <w:rPr>
          <w:rFonts w:ascii="標楷體" w:eastAsia="標楷體" w:hAnsi="標楷體"/>
        </w:rPr>
        <w:tab/>
      </w:r>
      <w:r>
        <w:rPr>
          <w:rFonts w:ascii="標楷體" w:eastAsia="標楷體" w:hAnsi="標楷體"/>
        </w:rPr>
        <w:tab/>
      </w:r>
      <w:r>
        <w:rPr>
          <w:rFonts w:ascii="標楷體" w:eastAsia="標楷體" w:hAnsi="標楷體"/>
        </w:rPr>
        <w:tab/>
      </w:r>
      <w:r>
        <w:rPr>
          <w:rFonts w:ascii="標楷體" w:eastAsia="標楷體" w:hAnsi="標楷體"/>
        </w:rPr>
        <w:tab/>
      </w:r>
      <w:r>
        <w:rPr>
          <w:rFonts w:ascii="標楷體" w:eastAsia="標楷體" w:hAnsi="標楷體"/>
        </w:rPr>
        <w:tab/>
      </w:r>
      <w:r>
        <w:rPr>
          <w:rFonts w:ascii="標楷體" w:eastAsia="標楷體" w:hAnsi="標楷體"/>
        </w:rPr>
        <w:tab/>
      </w:r>
    </w:p>
    <w:p w14:paraId="4E3F5BCB" w14:textId="77777777" w:rsidR="008F0212" w:rsidRDefault="00CD7C4E">
      <w:pPr>
        <w:rPr>
          <w:rFonts w:ascii="標楷體" w:eastAsia="標楷體" w:hAnsi="標楷體"/>
        </w:rPr>
      </w:pPr>
      <w:r>
        <w:rPr>
          <w:rFonts w:ascii="標楷體" w:eastAsia="標楷體" w:hAnsi="標楷體"/>
        </w:rPr>
        <w:t>四、公開資料發布訊息</w:t>
      </w:r>
      <w:r>
        <w:rPr>
          <w:rFonts w:ascii="標楷體" w:eastAsia="標楷體" w:hAnsi="標楷體"/>
        </w:rPr>
        <w:tab/>
      </w:r>
      <w:r>
        <w:rPr>
          <w:rFonts w:ascii="標楷體" w:eastAsia="標楷體" w:hAnsi="標楷體"/>
        </w:rPr>
        <w:tab/>
      </w:r>
      <w:r>
        <w:rPr>
          <w:rFonts w:ascii="標楷體" w:eastAsia="標楷體" w:hAnsi="標楷體"/>
        </w:rPr>
        <w:tab/>
      </w:r>
      <w:r>
        <w:rPr>
          <w:rFonts w:ascii="標楷體" w:eastAsia="標楷體" w:hAnsi="標楷體"/>
        </w:rPr>
        <w:tab/>
      </w:r>
      <w:r>
        <w:rPr>
          <w:rFonts w:ascii="標楷體" w:eastAsia="標楷體" w:hAnsi="標楷體"/>
        </w:rPr>
        <w:tab/>
      </w:r>
      <w:r>
        <w:rPr>
          <w:rFonts w:ascii="標楷體" w:eastAsia="標楷體" w:hAnsi="標楷體"/>
        </w:rPr>
        <w:tab/>
      </w:r>
      <w:r>
        <w:rPr>
          <w:rFonts w:ascii="標楷體" w:eastAsia="標楷體" w:hAnsi="標楷體"/>
        </w:rPr>
        <w:tab/>
      </w:r>
      <w:r>
        <w:rPr>
          <w:rFonts w:ascii="標楷體" w:eastAsia="標楷體" w:hAnsi="標楷體"/>
        </w:rPr>
        <w:tab/>
      </w:r>
    </w:p>
    <w:p w14:paraId="6FB15661" w14:textId="77777777" w:rsidR="008F0212" w:rsidRDefault="00CD7C4E">
      <w:pPr>
        <w:rPr>
          <w:rFonts w:ascii="標楷體" w:eastAsia="標楷體" w:hAnsi="標楷體"/>
        </w:rPr>
      </w:pPr>
      <w:r>
        <w:rPr>
          <w:rFonts w:ascii="標楷體" w:eastAsia="標楷體" w:hAnsi="標楷體"/>
        </w:rPr>
        <w:t>＊預告發布日期：次年2月底(原訂預告發布日期如遇例假日或國定假日則延至下一個工作日發布)</w:t>
      </w:r>
      <w:r>
        <w:rPr>
          <w:rFonts w:ascii="標楷體" w:eastAsia="標楷體" w:hAnsi="標楷體"/>
        </w:rPr>
        <w:tab/>
      </w:r>
      <w:r>
        <w:rPr>
          <w:rFonts w:ascii="標楷體" w:eastAsia="標楷體" w:hAnsi="標楷體"/>
        </w:rPr>
        <w:tab/>
      </w:r>
      <w:r>
        <w:rPr>
          <w:rFonts w:ascii="標楷體" w:eastAsia="標楷體" w:hAnsi="標楷體"/>
        </w:rPr>
        <w:tab/>
      </w:r>
      <w:r>
        <w:rPr>
          <w:rFonts w:ascii="標楷體" w:eastAsia="標楷體" w:hAnsi="標楷體"/>
        </w:rPr>
        <w:tab/>
      </w:r>
      <w:r>
        <w:rPr>
          <w:rFonts w:ascii="標楷體" w:eastAsia="標楷體" w:hAnsi="標楷體"/>
        </w:rPr>
        <w:tab/>
      </w:r>
      <w:r>
        <w:rPr>
          <w:rFonts w:ascii="標楷體" w:eastAsia="標楷體" w:hAnsi="標楷體"/>
        </w:rPr>
        <w:tab/>
      </w:r>
      <w:r>
        <w:rPr>
          <w:rFonts w:ascii="標楷體" w:eastAsia="標楷體" w:hAnsi="標楷體"/>
        </w:rPr>
        <w:tab/>
      </w:r>
      <w:r>
        <w:rPr>
          <w:rFonts w:ascii="標楷體" w:eastAsia="標楷體" w:hAnsi="標楷體"/>
        </w:rPr>
        <w:tab/>
      </w:r>
    </w:p>
    <w:p w14:paraId="014BCD10" w14:textId="77777777" w:rsidR="008F0212" w:rsidRDefault="00CD7C4E">
      <w:r>
        <w:rPr>
          <w:rFonts w:ascii="標楷體" w:eastAsia="標楷體" w:hAnsi="標楷體"/>
          <w:color w:val="000000"/>
        </w:rPr>
        <w:t>＊同步發送單位：</w:t>
      </w:r>
      <w:r>
        <w:rPr>
          <w:rFonts w:ascii="標楷體" w:eastAsia="標楷體" w:hAnsi="標楷體"/>
          <w:color w:val="000000"/>
          <w:kern w:val="0"/>
        </w:rPr>
        <w:t>臺中市政府主計處</w:t>
      </w:r>
      <w:r>
        <w:rPr>
          <w:rFonts w:ascii="標楷體" w:eastAsia="標楷體" w:hAnsi="標楷體"/>
          <w:color w:val="000000"/>
        </w:rPr>
        <w:t xml:space="preserve"> </w:t>
      </w:r>
      <w:r>
        <w:rPr>
          <w:rFonts w:ascii="標楷體" w:eastAsia="標楷體" w:hAnsi="標楷體"/>
          <w:color w:val="000000"/>
        </w:rPr>
        <w:tab/>
      </w:r>
    </w:p>
    <w:p w14:paraId="5406A22C" w14:textId="77777777" w:rsidR="008F0212" w:rsidRDefault="00CD7C4E">
      <w:pPr>
        <w:rPr>
          <w:rFonts w:ascii="標楷體" w:eastAsia="標楷體" w:hAnsi="標楷體"/>
        </w:rPr>
      </w:pPr>
      <w:r>
        <w:rPr>
          <w:rFonts w:ascii="標楷體" w:eastAsia="標楷體" w:hAnsi="標楷體"/>
        </w:rPr>
        <w:tab/>
      </w:r>
      <w:r>
        <w:rPr>
          <w:rFonts w:ascii="標楷體" w:eastAsia="標楷體" w:hAnsi="標楷體"/>
        </w:rPr>
        <w:tab/>
      </w:r>
      <w:r>
        <w:rPr>
          <w:rFonts w:ascii="標楷體" w:eastAsia="標楷體" w:hAnsi="標楷體"/>
        </w:rPr>
        <w:tab/>
      </w:r>
      <w:r>
        <w:rPr>
          <w:rFonts w:ascii="標楷體" w:eastAsia="標楷體" w:hAnsi="標楷體"/>
        </w:rPr>
        <w:tab/>
      </w:r>
    </w:p>
    <w:p w14:paraId="1D885724" w14:textId="77777777" w:rsidR="008F0212" w:rsidRDefault="00CD7C4E">
      <w:pPr>
        <w:rPr>
          <w:rFonts w:ascii="標楷體" w:eastAsia="標楷體" w:hAnsi="標楷體"/>
        </w:rPr>
      </w:pPr>
      <w:r>
        <w:rPr>
          <w:rFonts w:ascii="標楷體" w:eastAsia="標楷體" w:hAnsi="標楷體"/>
        </w:rPr>
        <w:tab/>
      </w:r>
      <w:r>
        <w:rPr>
          <w:rFonts w:ascii="標楷體" w:eastAsia="標楷體" w:hAnsi="標楷體"/>
        </w:rPr>
        <w:tab/>
      </w:r>
      <w:r>
        <w:rPr>
          <w:rFonts w:ascii="標楷體" w:eastAsia="標楷體" w:hAnsi="標楷體"/>
        </w:rPr>
        <w:tab/>
      </w:r>
    </w:p>
    <w:p w14:paraId="1283C743" w14:textId="77777777" w:rsidR="008F0212" w:rsidRDefault="00CD7C4E">
      <w:pPr>
        <w:rPr>
          <w:rFonts w:ascii="標楷體" w:eastAsia="標楷體" w:hAnsi="標楷體"/>
        </w:rPr>
      </w:pPr>
      <w:r>
        <w:rPr>
          <w:rFonts w:ascii="標楷體" w:eastAsia="標楷體" w:hAnsi="標楷體"/>
        </w:rPr>
        <w:lastRenderedPageBreak/>
        <w:t>五、資料品質：</w:t>
      </w:r>
      <w:r>
        <w:rPr>
          <w:rFonts w:ascii="標楷體" w:eastAsia="標楷體" w:hAnsi="標楷體"/>
        </w:rPr>
        <w:tab/>
      </w:r>
      <w:r>
        <w:rPr>
          <w:rFonts w:ascii="標楷體" w:eastAsia="標楷體" w:hAnsi="標楷體"/>
        </w:rPr>
        <w:tab/>
      </w:r>
      <w:r>
        <w:rPr>
          <w:rFonts w:ascii="標楷體" w:eastAsia="標楷體" w:hAnsi="標楷體"/>
        </w:rPr>
        <w:tab/>
      </w:r>
      <w:r>
        <w:rPr>
          <w:rFonts w:ascii="標楷體" w:eastAsia="標楷體" w:hAnsi="標楷體"/>
        </w:rPr>
        <w:tab/>
      </w:r>
      <w:r>
        <w:rPr>
          <w:rFonts w:ascii="標楷體" w:eastAsia="標楷體" w:hAnsi="標楷體"/>
        </w:rPr>
        <w:tab/>
      </w:r>
      <w:r>
        <w:rPr>
          <w:rFonts w:ascii="標楷體" w:eastAsia="標楷體" w:hAnsi="標楷體"/>
        </w:rPr>
        <w:tab/>
      </w:r>
      <w:r>
        <w:rPr>
          <w:rFonts w:ascii="標楷體" w:eastAsia="標楷體" w:hAnsi="標楷體"/>
        </w:rPr>
        <w:tab/>
      </w:r>
      <w:r>
        <w:rPr>
          <w:rFonts w:ascii="標楷體" w:eastAsia="標楷體" w:hAnsi="標楷體"/>
        </w:rPr>
        <w:tab/>
      </w:r>
    </w:p>
    <w:p w14:paraId="64801E3E" w14:textId="77777777" w:rsidR="008F0212" w:rsidRDefault="00CD7C4E">
      <w:r>
        <w:rPr>
          <w:rFonts w:ascii="標楷體" w:eastAsia="標楷體" w:hAnsi="標楷體"/>
        </w:rPr>
        <w:t>＊統計指標編製方法與資料來源說明：</w:t>
      </w:r>
      <w:r>
        <w:rPr>
          <w:rFonts w:ascii="標楷體" w:eastAsia="標楷體" w:hAnsi="標楷體"/>
          <w:color w:val="000000"/>
        </w:rPr>
        <w:t>本會文教發展組依據補助薪傳師辦理客語深根服務計畫統計表編製。</w:t>
      </w:r>
      <w:r>
        <w:rPr>
          <w:rFonts w:ascii="標楷體" w:eastAsia="標楷體" w:hAnsi="標楷體"/>
          <w:color w:val="FF0000"/>
        </w:rPr>
        <w:tab/>
      </w:r>
      <w:r>
        <w:rPr>
          <w:rFonts w:ascii="標楷體" w:eastAsia="標楷體" w:hAnsi="標楷體"/>
          <w:color w:val="FF0000"/>
        </w:rPr>
        <w:tab/>
      </w:r>
    </w:p>
    <w:p w14:paraId="2215269D" w14:textId="77777777" w:rsidR="008F0212" w:rsidRDefault="00CD7C4E">
      <w:pPr>
        <w:ind w:left="480" w:hanging="480"/>
      </w:pPr>
      <w:r>
        <w:rPr>
          <w:rFonts w:ascii="標楷體" w:eastAsia="標楷體" w:hAnsi="標楷體"/>
        </w:rPr>
        <w:t>＊統計資料交叉查核及確保資料合理性之機制：本會業務單位及會計</w:t>
      </w:r>
      <w:r>
        <w:rPr>
          <w:rFonts w:ascii="標楷體" w:eastAsia="標楷體" w:hAnsi="標楷體"/>
          <w:color w:val="000000"/>
        </w:rPr>
        <w:t>員</w:t>
      </w:r>
      <w:r>
        <w:rPr>
          <w:rFonts w:ascii="標楷體" w:eastAsia="標楷體" w:hAnsi="標楷體"/>
        </w:rPr>
        <w:t>交叉查核，</w:t>
      </w:r>
    </w:p>
    <w:p w14:paraId="207712B4" w14:textId="77777777" w:rsidR="008F0212" w:rsidRDefault="00CD7C4E">
      <w:pPr>
        <w:ind w:left="480" w:hanging="24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確保資料合理性。</w:t>
      </w:r>
    </w:p>
    <w:p w14:paraId="131549AD" w14:textId="77777777" w:rsidR="008F0212" w:rsidRDefault="00CD7C4E">
      <w:pPr>
        <w:ind w:left="480" w:hanging="48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ab/>
      </w:r>
      <w:r>
        <w:rPr>
          <w:rFonts w:ascii="標楷體" w:eastAsia="標楷體" w:hAnsi="標楷體"/>
        </w:rPr>
        <w:tab/>
      </w:r>
      <w:r>
        <w:rPr>
          <w:rFonts w:ascii="標楷體" w:eastAsia="標楷體" w:hAnsi="標楷體"/>
        </w:rPr>
        <w:tab/>
      </w:r>
      <w:r>
        <w:rPr>
          <w:rFonts w:ascii="標楷體" w:eastAsia="標楷體" w:hAnsi="標楷體"/>
        </w:rPr>
        <w:tab/>
      </w:r>
      <w:r>
        <w:rPr>
          <w:rFonts w:ascii="標楷體" w:eastAsia="標楷體" w:hAnsi="標楷體"/>
        </w:rPr>
        <w:tab/>
      </w:r>
      <w:r>
        <w:rPr>
          <w:rFonts w:ascii="標楷體" w:eastAsia="標楷體" w:hAnsi="標楷體"/>
        </w:rPr>
        <w:tab/>
      </w:r>
      <w:r>
        <w:rPr>
          <w:rFonts w:ascii="標楷體" w:eastAsia="標楷體" w:hAnsi="標楷體"/>
        </w:rPr>
        <w:tab/>
      </w:r>
      <w:r>
        <w:rPr>
          <w:rFonts w:ascii="標楷體" w:eastAsia="標楷體" w:hAnsi="標楷體"/>
        </w:rPr>
        <w:tab/>
      </w:r>
    </w:p>
    <w:p w14:paraId="32B833DC" w14:textId="77777777" w:rsidR="008F0212" w:rsidRDefault="00CD7C4E">
      <w:r>
        <w:rPr>
          <w:rFonts w:ascii="標楷體" w:eastAsia="標楷體" w:hAnsi="標楷體"/>
        </w:rPr>
        <w:t>六、須注意及預定改變之事項：</w:t>
      </w:r>
      <w:r>
        <w:rPr>
          <w:rFonts w:ascii="標楷體" w:eastAsia="標楷體" w:hAnsi="標楷體"/>
          <w:color w:val="000000"/>
        </w:rPr>
        <w:t>表號30210-01-04-2</w:t>
      </w:r>
      <w:r>
        <w:rPr>
          <w:rFonts w:ascii="標楷體" w:eastAsia="標楷體" w:hAnsi="標楷體"/>
        </w:rPr>
        <w:t>。</w:t>
      </w:r>
      <w:r>
        <w:rPr>
          <w:rFonts w:ascii="標楷體" w:eastAsia="標楷體" w:hAnsi="標楷體"/>
        </w:rPr>
        <w:tab/>
      </w:r>
    </w:p>
    <w:p w14:paraId="5FAA59BC" w14:textId="77777777" w:rsidR="008F0212" w:rsidRDefault="008F0212">
      <w:pPr>
        <w:rPr>
          <w:rFonts w:ascii="標楷體" w:eastAsia="標楷體" w:hAnsi="標楷體"/>
        </w:rPr>
      </w:pPr>
    </w:p>
    <w:p w14:paraId="254160D5" w14:textId="77777777" w:rsidR="008F0212" w:rsidRDefault="00CD7C4E">
      <w:r>
        <w:rPr>
          <w:rFonts w:ascii="標楷體" w:eastAsia="標楷體" w:hAnsi="標楷體"/>
        </w:rPr>
        <w:t>七、其他事項：無。</w:t>
      </w:r>
      <w:r>
        <w:rPr>
          <w:rFonts w:ascii="標楷體" w:eastAsia="標楷體" w:hAnsi="標楷體"/>
        </w:rPr>
        <w:tab/>
      </w:r>
      <w:r>
        <w:rPr>
          <w:rFonts w:ascii="標楷體" w:eastAsia="標楷體" w:hAnsi="標楷體"/>
        </w:rPr>
        <w:tab/>
      </w:r>
      <w:r>
        <w:rPr>
          <w:rFonts w:ascii="標楷體" w:eastAsia="標楷體" w:hAnsi="標楷體"/>
        </w:rPr>
        <w:tab/>
      </w:r>
      <w:r>
        <w:rPr>
          <w:rFonts w:ascii="標楷體" w:eastAsia="標楷體" w:hAnsi="標楷體"/>
        </w:rPr>
        <w:tab/>
      </w:r>
      <w:r>
        <w:rPr>
          <w:rFonts w:ascii="標楷體" w:eastAsia="標楷體" w:hAnsi="標楷體"/>
        </w:rPr>
        <w:tab/>
      </w:r>
      <w:r>
        <w:rPr>
          <w:rFonts w:ascii="標楷體" w:eastAsia="標楷體" w:hAnsi="標楷體"/>
        </w:rPr>
        <w:tab/>
      </w:r>
      <w:r>
        <w:rPr>
          <w:rFonts w:ascii="標楷體" w:eastAsia="標楷體" w:hAnsi="標楷體"/>
        </w:rPr>
        <w:tab/>
      </w:r>
    </w:p>
    <w:sectPr w:rsidR="008F0212">
      <w:pgSz w:w="11906" w:h="16838"/>
      <w:pgMar w:top="1440" w:right="1416" w:bottom="1440" w:left="1800" w:header="720" w:footer="720" w:gutter="0"/>
      <w:cols w:space="720"/>
      <w:docGrid w:type="lines" w:linePitch="36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E8C366" w14:textId="77777777" w:rsidR="00FE6C0A" w:rsidRDefault="00FE6C0A">
      <w:r>
        <w:separator/>
      </w:r>
    </w:p>
  </w:endnote>
  <w:endnote w:type="continuationSeparator" w:id="0">
    <w:p w14:paraId="6CDD78D3" w14:textId="77777777" w:rsidR="00FE6C0A" w:rsidRDefault="00FE6C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C636D8" w14:textId="77777777" w:rsidR="00FE6C0A" w:rsidRDefault="00FE6C0A">
      <w:r>
        <w:rPr>
          <w:color w:val="000000"/>
        </w:rPr>
        <w:separator/>
      </w:r>
    </w:p>
  </w:footnote>
  <w:footnote w:type="continuationSeparator" w:id="0">
    <w:p w14:paraId="504177D8" w14:textId="77777777" w:rsidR="00FE6C0A" w:rsidRDefault="00FE6C0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960F7"/>
    <w:multiLevelType w:val="multilevel"/>
    <w:tmpl w:val="484C21FE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 w16cid:durableId="11901482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8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8F0212"/>
    <w:rsid w:val="007847CB"/>
    <w:rsid w:val="00864585"/>
    <w:rsid w:val="008F0212"/>
    <w:rsid w:val="00A7745F"/>
    <w:rsid w:val="00CD7C4E"/>
    <w:rsid w:val="00FE6C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3EAB923"/>
  <w15:docId w15:val="{E122318D-E0E4-4C24-813C-E8EEACA92C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新細明體" w:hAnsi="Calibri" w:cs="Times New Roman"/>
        <w:kern w:val="3"/>
        <w:sz w:val="24"/>
        <w:szCs w:val="22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pPr>
      <w:widowControl w:val="0"/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00FF"/>
      <w:u w:val="single"/>
    </w:rPr>
  </w:style>
  <w:style w:type="paragraph" w:styleId="a4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rPr>
      <w:sz w:val="20"/>
      <w:szCs w:val="20"/>
    </w:rPr>
  </w:style>
  <w:style w:type="paragraph" w:styleId="a6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rPr>
      <w:sz w:val="20"/>
      <w:szCs w:val="20"/>
    </w:rPr>
  </w:style>
  <w:style w:type="paragraph" w:styleId="a8">
    <w:name w:val="Balloon Text"/>
    <w:basedOn w:val="a"/>
    <w:rPr>
      <w:rFonts w:ascii="Cambria" w:hAnsi="Cambria"/>
      <w:sz w:val="18"/>
      <w:szCs w:val="18"/>
    </w:rPr>
  </w:style>
  <w:style w:type="character" w:customStyle="1" w:styleId="a9">
    <w:name w:val="註解方塊文字 字元"/>
    <w:basedOn w:val="a0"/>
    <w:rPr>
      <w:rFonts w:ascii="Cambria" w:eastAsia="新細明體" w:hAnsi="Cambria" w:cs="Times New Roman"/>
      <w:sz w:val="18"/>
      <w:szCs w:val="18"/>
    </w:rPr>
  </w:style>
  <w:style w:type="paragraph" w:styleId="aa">
    <w:name w:val="List Paragraph"/>
    <w:basedOn w:val="a"/>
    <w:pPr>
      <w:ind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140</Words>
  <Characters>802</Characters>
  <Application>Microsoft Office Word</Application>
  <DocSecurity>0</DocSecurity>
  <Lines>6</Lines>
  <Paragraphs>1</Paragraphs>
  <ScaleCrop>false</ScaleCrop>
  <Company>tccg</Company>
  <LinksUpToDate>false</LinksUpToDate>
  <CharactersWithSpaces>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張明卿</dc:creator>
  <cp:lastModifiedBy>黃妤珊</cp:lastModifiedBy>
  <cp:revision>3</cp:revision>
  <cp:lastPrinted>2016-06-22T10:04:00Z</cp:lastPrinted>
  <dcterms:created xsi:type="dcterms:W3CDTF">2022-09-15T01:44:00Z</dcterms:created>
  <dcterms:modified xsi:type="dcterms:W3CDTF">2024-12-20T09:01:00Z</dcterms:modified>
</cp:coreProperties>
</file>