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149D2" w14:textId="77777777" w:rsidR="00DB460B" w:rsidRDefault="00CC4C77">
      <w:pPr>
        <w:spacing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/>
          <w:b/>
          <w:szCs w:val="24"/>
        </w:rPr>
        <w:t>統計資料背景說明</w:t>
      </w:r>
    </w:p>
    <w:p w14:paraId="1749BC9B" w14:textId="77777777" w:rsidR="00DB460B" w:rsidRDefault="00CC4C77">
      <w:p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資料種類：未分類其他統計</w:t>
      </w:r>
    </w:p>
    <w:p w14:paraId="02D54C72" w14:textId="77777777" w:rsidR="00DB460B" w:rsidRDefault="00CC4C77">
      <w:pPr>
        <w:spacing w:line="240" w:lineRule="atLeast"/>
      </w:pPr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中市政府主計處辦理統計調查單位數</w:t>
      </w:r>
    </w:p>
    <w:p w14:paraId="4BE2657D" w14:textId="77777777" w:rsidR="00DB460B" w:rsidRDefault="00CC4C77">
      <w:pPr>
        <w:numPr>
          <w:ilvl w:val="0"/>
          <w:numId w:val="1"/>
        </w:numPr>
        <w:tabs>
          <w:tab w:val="left" w:pos="490"/>
        </w:tabs>
        <w:spacing w:line="240" w:lineRule="atLeast"/>
        <w:ind w:left="0" w:firstLine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發布及編製機關單位</w:t>
      </w:r>
    </w:p>
    <w:p w14:paraId="475C4F78" w14:textId="77777777" w:rsidR="00DB460B" w:rsidRDefault="00CC4C77">
      <w:pPr>
        <w:numPr>
          <w:ilvl w:val="1"/>
          <w:numId w:val="1"/>
        </w:numPr>
        <w:tabs>
          <w:tab w:val="left" w:pos="960"/>
        </w:tabs>
        <w:spacing w:line="240" w:lineRule="atLeast"/>
        <w:ind w:left="992" w:hanging="482"/>
      </w:pPr>
      <w:r>
        <w:rPr>
          <w:rFonts w:ascii="標楷體" w:eastAsia="標楷體" w:hAnsi="標楷體"/>
          <w:szCs w:val="24"/>
        </w:rPr>
        <w:t>發布機關、單位：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中市政府主計處</w:t>
      </w:r>
      <w:r>
        <w:rPr>
          <w:rFonts w:ascii="標楷體" w:eastAsia="標楷體" w:hAnsi="標楷體"/>
          <w:spacing w:val="-4"/>
          <w:szCs w:val="24"/>
        </w:rPr>
        <w:t>會計室</w:t>
      </w:r>
    </w:p>
    <w:p w14:paraId="3B617E05" w14:textId="77777777" w:rsidR="00DB460B" w:rsidRDefault="00CC4C77">
      <w:pPr>
        <w:numPr>
          <w:ilvl w:val="1"/>
          <w:numId w:val="1"/>
        </w:numPr>
        <w:tabs>
          <w:tab w:val="left" w:pos="960"/>
        </w:tabs>
        <w:spacing w:line="240" w:lineRule="atLeast"/>
        <w:ind w:left="992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編製單位：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中市政府主計處第四科</w:t>
      </w:r>
    </w:p>
    <w:p w14:paraId="262C4DF9" w14:textId="77777777" w:rsidR="00DB460B" w:rsidRDefault="00CC4C77">
      <w:pPr>
        <w:numPr>
          <w:ilvl w:val="1"/>
          <w:numId w:val="1"/>
        </w:numPr>
        <w:tabs>
          <w:tab w:val="left" w:pos="960"/>
        </w:tabs>
        <w:spacing w:line="240" w:lineRule="atLeast"/>
        <w:ind w:left="992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聯絡電話：04-22289111轉19403</w:t>
      </w:r>
    </w:p>
    <w:p w14:paraId="0CB8203A" w14:textId="77777777" w:rsidR="00DB460B" w:rsidRDefault="00CC4C77">
      <w:pPr>
        <w:numPr>
          <w:ilvl w:val="1"/>
          <w:numId w:val="1"/>
        </w:numPr>
        <w:tabs>
          <w:tab w:val="left" w:pos="960"/>
        </w:tabs>
        <w:spacing w:line="240" w:lineRule="atLeast"/>
        <w:ind w:left="992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傳    真：04-22273285</w:t>
      </w:r>
    </w:p>
    <w:p w14:paraId="0EB91196" w14:textId="77777777" w:rsidR="00DB460B" w:rsidRDefault="00CC4C77">
      <w:pPr>
        <w:numPr>
          <w:ilvl w:val="1"/>
          <w:numId w:val="1"/>
        </w:numPr>
        <w:tabs>
          <w:tab w:val="left" w:pos="960"/>
        </w:tabs>
        <w:spacing w:line="240" w:lineRule="atLeast"/>
        <w:ind w:left="992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電子信箱：xtz2001@taichung.gov.tw</w:t>
      </w:r>
    </w:p>
    <w:p w14:paraId="6CE46A07" w14:textId="77777777" w:rsidR="00DB460B" w:rsidRDefault="00CC4C77">
      <w:pPr>
        <w:numPr>
          <w:ilvl w:val="0"/>
          <w:numId w:val="1"/>
        </w:numPr>
        <w:tabs>
          <w:tab w:val="left" w:pos="490"/>
        </w:tabs>
        <w:spacing w:line="240" w:lineRule="atLeast"/>
        <w:ind w:left="0" w:firstLine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發布形式</w:t>
      </w:r>
    </w:p>
    <w:p w14:paraId="11C473C6" w14:textId="77777777" w:rsidR="00DB460B" w:rsidRDefault="00CC4C77">
      <w:pPr>
        <w:numPr>
          <w:ilvl w:val="1"/>
          <w:numId w:val="2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口頭：（ ）記者會或說明會</w:t>
      </w:r>
    </w:p>
    <w:p w14:paraId="389A35B1" w14:textId="0C073B2A" w:rsidR="00DB460B" w:rsidRDefault="00CC4C77">
      <w:pPr>
        <w:numPr>
          <w:ilvl w:val="1"/>
          <w:numId w:val="3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書面：（ ）新聞稿  （</w:t>
      </w:r>
      <w:r w:rsidR="008D5B32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）報表  （ ）書刊</w:t>
      </w:r>
    </w:p>
    <w:p w14:paraId="0F0A9B13" w14:textId="77777777" w:rsidR="00DB460B" w:rsidRDefault="00CC4C77">
      <w:pPr>
        <w:numPr>
          <w:ilvl w:val="1"/>
          <w:numId w:val="4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電子媒體：</w:t>
      </w:r>
    </w:p>
    <w:p w14:paraId="24EBDE3A" w14:textId="0C756B90" w:rsidR="00DB460B" w:rsidRDefault="00CC4C77">
      <w:pPr>
        <w:spacing w:line="240" w:lineRule="atLeast"/>
        <w:ind w:left="2160" w:hanging="600"/>
      </w:pPr>
      <w:r>
        <w:rPr>
          <w:rFonts w:ascii="標楷體" w:eastAsia="標楷體" w:hAnsi="標楷體"/>
          <w:szCs w:val="24"/>
        </w:rPr>
        <w:t>（</w:t>
      </w:r>
      <w:r w:rsidR="008D5B32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）</w:t>
      </w:r>
      <w:proofErr w:type="gramStart"/>
      <w:r>
        <w:rPr>
          <w:rFonts w:ascii="標楷體" w:eastAsia="標楷體" w:hAnsi="標楷體"/>
          <w:szCs w:val="24"/>
        </w:rPr>
        <w:t>線上書刊</w:t>
      </w:r>
      <w:proofErr w:type="gramEnd"/>
      <w:r>
        <w:rPr>
          <w:rFonts w:ascii="標楷體" w:eastAsia="標楷體" w:hAnsi="標楷體"/>
          <w:szCs w:val="24"/>
        </w:rPr>
        <w:t>及資料庫，網址：</w:t>
      </w:r>
    </w:p>
    <w:p w14:paraId="07B92500" w14:textId="54B71986" w:rsidR="00DB460B" w:rsidRDefault="00CC4C77">
      <w:pPr>
        <w:spacing w:line="240" w:lineRule="atLeast"/>
        <w:ind w:left="480" w:firstLine="108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 ）磁片   （ ）光碟片  （</w:t>
      </w:r>
      <w:r w:rsidR="008D5B32">
        <w:rPr>
          <w:rFonts w:ascii="標楷體" w:eastAsia="標楷體" w:hAnsi="標楷體" w:hint="eastAsia"/>
          <w:szCs w:val="24"/>
        </w:rPr>
        <w:t>V</w:t>
      </w:r>
      <w:r>
        <w:rPr>
          <w:rFonts w:ascii="標楷體" w:eastAsia="標楷體" w:hAnsi="標楷體"/>
          <w:szCs w:val="24"/>
        </w:rPr>
        <w:t>）其他</w:t>
      </w:r>
      <w:r w:rsidR="008D5B32">
        <w:rPr>
          <w:rFonts w:ascii="標楷體" w:eastAsia="標楷體" w:hAnsi="標楷體" w:hint="eastAsia"/>
          <w:szCs w:val="24"/>
        </w:rPr>
        <w:t>(報表)</w:t>
      </w:r>
    </w:p>
    <w:p w14:paraId="64CD20E1" w14:textId="77777777" w:rsidR="00DB460B" w:rsidRDefault="00CC4C77">
      <w:pPr>
        <w:numPr>
          <w:ilvl w:val="0"/>
          <w:numId w:val="1"/>
        </w:numPr>
        <w:tabs>
          <w:tab w:val="left" w:pos="490"/>
        </w:tabs>
        <w:spacing w:line="240" w:lineRule="atLeast"/>
        <w:ind w:left="0" w:firstLine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資料範圍、週期及時效</w:t>
      </w:r>
    </w:p>
    <w:p w14:paraId="2C733434" w14:textId="77777777" w:rsidR="00DB460B" w:rsidRDefault="00CC4C77">
      <w:pPr>
        <w:numPr>
          <w:ilvl w:val="1"/>
          <w:numId w:val="1"/>
        </w:numPr>
        <w:tabs>
          <w:tab w:val="left" w:pos="993"/>
        </w:tabs>
        <w:spacing w:line="240" w:lineRule="atLeast"/>
        <w:ind w:left="3402" w:hanging="2835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統計地區範圍及對象：辦理本處及中央部會交</w:t>
      </w:r>
      <w:proofErr w:type="gramStart"/>
      <w:r>
        <w:rPr>
          <w:rFonts w:ascii="標楷體" w:eastAsia="標楷體" w:hAnsi="標楷體"/>
          <w:szCs w:val="24"/>
        </w:rPr>
        <w:t>﹙</w:t>
      </w:r>
      <w:proofErr w:type="gramEnd"/>
      <w:r>
        <w:rPr>
          <w:rFonts w:ascii="標楷體" w:eastAsia="標楷體" w:hAnsi="標楷體"/>
          <w:szCs w:val="24"/>
        </w:rPr>
        <w:t>委</w:t>
      </w:r>
      <w:proofErr w:type="gramStart"/>
      <w:r>
        <w:rPr>
          <w:rFonts w:ascii="標楷體" w:eastAsia="標楷體" w:hAnsi="標楷體"/>
          <w:szCs w:val="24"/>
        </w:rPr>
        <w:t>﹚</w:t>
      </w:r>
      <w:proofErr w:type="gramEnd"/>
      <w:r>
        <w:rPr>
          <w:rFonts w:ascii="標楷體" w:eastAsia="標楷體" w:hAnsi="標楷體"/>
          <w:szCs w:val="24"/>
        </w:rPr>
        <w:t>辦調查工作之實際調查單位數為統計對象。</w:t>
      </w:r>
    </w:p>
    <w:p w14:paraId="5AA667E9" w14:textId="77777777" w:rsidR="00DB460B" w:rsidRDefault="00CC4C77">
      <w:pPr>
        <w:numPr>
          <w:ilvl w:val="1"/>
          <w:numId w:val="1"/>
        </w:numPr>
        <w:tabs>
          <w:tab w:val="left" w:pos="993"/>
        </w:tabs>
        <w:spacing w:line="240" w:lineRule="atLeast"/>
        <w:ind w:left="3402" w:hanging="2835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統計標準時間：以每年1月至3月、4月至6月、7月至9月、10月至12月之事實為</w:t>
      </w:r>
      <w:proofErr w:type="gramStart"/>
      <w:r>
        <w:rPr>
          <w:rFonts w:ascii="標楷體" w:eastAsia="標楷體" w:hAnsi="標楷體"/>
          <w:szCs w:val="24"/>
        </w:rPr>
        <w:t>準</w:t>
      </w:r>
      <w:proofErr w:type="gramEnd"/>
      <w:r>
        <w:rPr>
          <w:rFonts w:ascii="標楷體" w:eastAsia="標楷體" w:hAnsi="標楷體"/>
          <w:szCs w:val="24"/>
        </w:rPr>
        <w:t>。</w:t>
      </w:r>
    </w:p>
    <w:p w14:paraId="3CED3840" w14:textId="77777777" w:rsidR="00DB460B" w:rsidRDefault="00CC4C77">
      <w:pPr>
        <w:numPr>
          <w:ilvl w:val="1"/>
          <w:numId w:val="1"/>
        </w:numPr>
        <w:tabs>
          <w:tab w:val="left" w:pos="993"/>
        </w:tabs>
        <w:spacing w:line="240" w:lineRule="atLeast"/>
        <w:ind w:left="3402" w:hanging="2835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統計項目定義：</w:t>
      </w:r>
    </w:p>
    <w:p w14:paraId="7393CA96" w14:textId="77777777" w:rsidR="00DB460B" w:rsidRDefault="00CC4C77">
      <w:pPr>
        <w:spacing w:line="240" w:lineRule="atLeast"/>
        <w:ind w:left="4213" w:hanging="336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（一）本處主辦之調查單位數：係指本處自行辦理統計調查工作實際調查之項數或家（戶）數。</w:t>
      </w:r>
    </w:p>
    <w:p w14:paraId="07CFC672" w14:textId="77777777" w:rsidR="00DB460B" w:rsidRDefault="00CC4C77">
      <w:pPr>
        <w:spacing w:line="240" w:lineRule="atLeast"/>
        <w:ind w:left="5180" w:hanging="4318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（二）中央部會交（委）辦調查單位數：係指中央部會委託本處辦理統計調查工作實際調查之項數或家（戶）數。</w:t>
      </w:r>
    </w:p>
    <w:p w14:paraId="48FCB0E5" w14:textId="77777777" w:rsidR="00DB460B" w:rsidRDefault="00CC4C77">
      <w:pPr>
        <w:numPr>
          <w:ilvl w:val="1"/>
          <w:numId w:val="1"/>
        </w:numPr>
        <w:tabs>
          <w:tab w:val="left" w:pos="960"/>
        </w:tabs>
        <w:spacing w:line="240" w:lineRule="atLeast"/>
        <w:ind w:left="992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統計單位：項（家、戶）。</w:t>
      </w:r>
    </w:p>
    <w:p w14:paraId="211B24D9" w14:textId="77777777" w:rsidR="00DB460B" w:rsidRDefault="00CC4C77">
      <w:pPr>
        <w:numPr>
          <w:ilvl w:val="1"/>
          <w:numId w:val="1"/>
        </w:numPr>
        <w:tabs>
          <w:tab w:val="left" w:pos="960"/>
        </w:tabs>
        <w:spacing w:line="240" w:lineRule="atLeast"/>
        <w:ind w:left="992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統計分類：</w:t>
      </w:r>
    </w:p>
    <w:p w14:paraId="296162A3" w14:textId="77777777" w:rsidR="00DB460B" w:rsidRDefault="00CC4C77">
      <w:pPr>
        <w:spacing w:line="240" w:lineRule="atLeast"/>
        <w:ind w:left="1558" w:hanging="708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（一）</w:t>
      </w:r>
      <w:proofErr w:type="gramStart"/>
      <w:r>
        <w:rPr>
          <w:rFonts w:ascii="標楷體" w:eastAsia="標楷體" w:hAnsi="標楷體"/>
          <w:szCs w:val="24"/>
        </w:rPr>
        <w:t>縱行項目</w:t>
      </w:r>
      <w:proofErr w:type="gramEnd"/>
      <w:r>
        <w:rPr>
          <w:rFonts w:ascii="標楷體" w:eastAsia="標楷體" w:hAnsi="標楷體"/>
          <w:szCs w:val="24"/>
        </w:rPr>
        <w:t>以本處主辦及中央部會交</w:t>
      </w:r>
      <w:proofErr w:type="gramStart"/>
      <w:r>
        <w:rPr>
          <w:rFonts w:ascii="標楷體" w:eastAsia="標楷體" w:hAnsi="標楷體"/>
          <w:szCs w:val="24"/>
        </w:rPr>
        <w:t>﹙</w:t>
      </w:r>
      <w:proofErr w:type="gramEnd"/>
      <w:r>
        <w:rPr>
          <w:rFonts w:ascii="標楷體" w:eastAsia="標楷體" w:hAnsi="標楷體"/>
          <w:szCs w:val="24"/>
        </w:rPr>
        <w:t>委</w:t>
      </w:r>
      <w:proofErr w:type="gramStart"/>
      <w:r>
        <w:rPr>
          <w:rFonts w:ascii="標楷體" w:eastAsia="標楷體" w:hAnsi="標楷體"/>
          <w:szCs w:val="24"/>
        </w:rPr>
        <w:t>﹚</w:t>
      </w:r>
      <w:proofErr w:type="gramEnd"/>
      <w:r>
        <w:rPr>
          <w:rFonts w:ascii="標楷體" w:eastAsia="標楷體" w:hAnsi="標楷體"/>
          <w:szCs w:val="24"/>
        </w:rPr>
        <w:t>辦之調查按各種不同調查週期分類。</w:t>
      </w:r>
    </w:p>
    <w:p w14:paraId="1811DDD6" w14:textId="77777777" w:rsidR="00DB460B" w:rsidRDefault="00CC4C77">
      <w:pPr>
        <w:spacing w:line="240" w:lineRule="atLeast"/>
        <w:ind w:left="2758" w:hanging="1918"/>
      </w:pPr>
      <w:r>
        <w:rPr>
          <w:rFonts w:ascii="標楷體" w:eastAsia="標楷體" w:hAnsi="標楷體"/>
          <w:szCs w:val="24"/>
        </w:rPr>
        <w:t>（二）横列項目以每季3個月分類。</w:t>
      </w:r>
    </w:p>
    <w:p w14:paraId="00780D53" w14:textId="77777777" w:rsidR="00DB460B" w:rsidRDefault="00CC4C77">
      <w:pPr>
        <w:numPr>
          <w:ilvl w:val="1"/>
          <w:numId w:val="1"/>
        </w:numPr>
        <w:tabs>
          <w:tab w:val="left" w:pos="960"/>
        </w:tabs>
        <w:spacing w:line="240" w:lineRule="atLeast"/>
        <w:ind w:left="992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發布週期：季。</w:t>
      </w:r>
    </w:p>
    <w:p w14:paraId="18A3CD92" w14:textId="77777777" w:rsidR="00DB460B" w:rsidRDefault="00CC4C77">
      <w:pPr>
        <w:numPr>
          <w:ilvl w:val="1"/>
          <w:numId w:val="1"/>
        </w:numPr>
        <w:tabs>
          <w:tab w:val="left" w:pos="960"/>
        </w:tabs>
        <w:spacing w:line="240" w:lineRule="atLeast"/>
        <w:ind w:left="992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時效：20日。</w:t>
      </w:r>
    </w:p>
    <w:p w14:paraId="5F121827" w14:textId="77777777" w:rsidR="00DB460B" w:rsidRDefault="00CC4C77">
      <w:pPr>
        <w:numPr>
          <w:ilvl w:val="1"/>
          <w:numId w:val="1"/>
        </w:numPr>
        <w:tabs>
          <w:tab w:val="left" w:pos="960"/>
        </w:tabs>
        <w:spacing w:line="240" w:lineRule="atLeast"/>
        <w:ind w:left="992" w:hanging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資料變革：無。</w:t>
      </w:r>
    </w:p>
    <w:p w14:paraId="54358BC3" w14:textId="77777777" w:rsidR="00DB460B" w:rsidRDefault="00CC4C77">
      <w:pPr>
        <w:numPr>
          <w:ilvl w:val="0"/>
          <w:numId w:val="1"/>
        </w:numPr>
        <w:tabs>
          <w:tab w:val="left" w:pos="490"/>
        </w:tabs>
        <w:spacing w:line="240" w:lineRule="atLeast"/>
        <w:ind w:left="0" w:firstLine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公開資料發布訊息</w:t>
      </w:r>
    </w:p>
    <w:p w14:paraId="253F961A" w14:textId="77777777" w:rsidR="00DB460B" w:rsidRDefault="00CC4C77">
      <w:pPr>
        <w:numPr>
          <w:ilvl w:val="1"/>
          <w:numId w:val="1"/>
        </w:numPr>
        <w:spacing w:line="240" w:lineRule="atLeas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預告發布日期：每季終了20日。(原訂預告發布日期如遇例假日或國定假日則延至下一個工作日發布)</w:t>
      </w:r>
    </w:p>
    <w:p w14:paraId="136E2A41" w14:textId="77777777" w:rsidR="00DB460B" w:rsidRDefault="00CC4C77">
      <w:pPr>
        <w:numPr>
          <w:ilvl w:val="1"/>
          <w:numId w:val="1"/>
        </w:numPr>
        <w:tabs>
          <w:tab w:val="left" w:pos="960"/>
        </w:tabs>
        <w:spacing w:line="240" w:lineRule="atLeast"/>
        <w:ind w:left="2590" w:hanging="2080"/>
      </w:pPr>
      <w:r>
        <w:rPr>
          <w:rFonts w:ascii="標楷體" w:eastAsia="標楷體" w:hAnsi="標楷體"/>
          <w:szCs w:val="24"/>
        </w:rPr>
        <w:t>同步發送單位：</w:t>
      </w:r>
      <w:proofErr w:type="gramStart"/>
      <w:r>
        <w:rPr>
          <w:rFonts w:ascii="標楷體" w:eastAsia="標楷體" w:hAnsi="標楷體"/>
          <w:spacing w:val="-4"/>
          <w:szCs w:val="24"/>
        </w:rPr>
        <w:t>臺</w:t>
      </w:r>
      <w:proofErr w:type="gramEnd"/>
      <w:r>
        <w:rPr>
          <w:rFonts w:ascii="標楷體" w:eastAsia="標楷體" w:hAnsi="標楷體"/>
          <w:spacing w:val="-4"/>
          <w:szCs w:val="24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0457CC0B" w14:textId="77777777" w:rsidR="00DB460B" w:rsidRDefault="00CC4C77">
      <w:pPr>
        <w:numPr>
          <w:ilvl w:val="0"/>
          <w:numId w:val="1"/>
        </w:numPr>
        <w:tabs>
          <w:tab w:val="left" w:pos="490"/>
        </w:tabs>
        <w:spacing w:line="240" w:lineRule="atLeast"/>
        <w:ind w:left="0" w:firstLine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資料品質</w:t>
      </w:r>
    </w:p>
    <w:p w14:paraId="373B7FF6" w14:textId="77777777" w:rsidR="00DB460B" w:rsidRDefault="00CC4C77">
      <w:pPr>
        <w:numPr>
          <w:ilvl w:val="1"/>
          <w:numId w:val="1"/>
        </w:numPr>
        <w:tabs>
          <w:tab w:val="left" w:pos="993"/>
        </w:tabs>
        <w:spacing w:line="240" w:lineRule="atLeast"/>
        <w:ind w:left="3828" w:hanging="3261"/>
      </w:pPr>
      <w:r>
        <w:rPr>
          <w:rFonts w:ascii="標楷體" w:eastAsia="標楷體" w:hAnsi="標楷體"/>
          <w:szCs w:val="24"/>
        </w:rPr>
        <w:t>資料蒐集方法及編</w:t>
      </w:r>
      <w:r>
        <w:rPr>
          <w:rFonts w:ascii="標楷體" w:eastAsia="標楷體" w:hAnsi="標楷體"/>
          <w:color w:val="000000"/>
          <w:szCs w:val="24"/>
        </w:rPr>
        <w:t>製程序：由本處第四科依基層統計調查網作業系統彙編</w:t>
      </w:r>
      <w:r>
        <w:rPr>
          <w:rFonts w:ascii="標楷體" w:eastAsia="標楷體" w:hAnsi="標楷體"/>
          <w:color w:val="000000"/>
          <w:sz w:val="20"/>
        </w:rPr>
        <w:t>。</w:t>
      </w:r>
    </w:p>
    <w:p w14:paraId="00A8E287" w14:textId="77777777" w:rsidR="00DB460B" w:rsidRDefault="00CC4C77">
      <w:pPr>
        <w:numPr>
          <w:ilvl w:val="0"/>
          <w:numId w:val="1"/>
        </w:numPr>
        <w:tabs>
          <w:tab w:val="left" w:pos="490"/>
        </w:tabs>
        <w:spacing w:line="240" w:lineRule="atLeast"/>
        <w:ind w:left="3401" w:hanging="3401"/>
      </w:pPr>
      <w:r>
        <w:rPr>
          <w:rFonts w:ascii="標楷體" w:eastAsia="標楷體" w:hAnsi="標楷體"/>
          <w:szCs w:val="24"/>
        </w:rPr>
        <w:t>須注意及預定改變之事項：</w:t>
      </w:r>
      <w:proofErr w:type="gramStart"/>
      <w:r>
        <w:rPr>
          <w:rFonts w:ascii="標楷體" w:eastAsia="標楷體" w:hAnsi="標楷體"/>
          <w:szCs w:val="24"/>
        </w:rPr>
        <w:t>表號</w:t>
      </w:r>
      <w:proofErr w:type="gramEnd"/>
      <w:r>
        <w:rPr>
          <w:rFonts w:ascii="標楷體" w:eastAsia="標楷體" w:hAnsi="標楷體"/>
          <w:szCs w:val="24"/>
        </w:rPr>
        <w:t>30990-00-01-2。</w:t>
      </w:r>
    </w:p>
    <w:p w14:paraId="2A93EB5B" w14:textId="4CEB76A8" w:rsidR="00DB460B" w:rsidRDefault="00CC4C77" w:rsidP="008F6563">
      <w:pPr>
        <w:numPr>
          <w:ilvl w:val="0"/>
          <w:numId w:val="1"/>
        </w:numPr>
        <w:tabs>
          <w:tab w:val="left" w:pos="490"/>
        </w:tabs>
        <w:spacing w:line="240" w:lineRule="atLeast"/>
        <w:ind w:left="3401" w:hanging="3401"/>
        <w:rPr>
          <w:rFonts w:hint="eastAsia"/>
        </w:rPr>
      </w:pPr>
      <w:r>
        <w:rPr>
          <w:rFonts w:ascii="標楷體" w:eastAsia="標楷體" w:hAnsi="標楷體"/>
          <w:szCs w:val="24"/>
        </w:rPr>
        <w:t>其他事項：無。</w:t>
      </w:r>
    </w:p>
    <w:sectPr w:rsidR="00DB460B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E3ED20" w14:textId="77777777" w:rsidR="00D0671C" w:rsidRDefault="00D0671C">
      <w:r>
        <w:separator/>
      </w:r>
    </w:p>
  </w:endnote>
  <w:endnote w:type="continuationSeparator" w:id="0">
    <w:p w14:paraId="5F559403" w14:textId="77777777" w:rsidR="00D0671C" w:rsidRDefault="00D06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中楷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FCB68A" w14:textId="77777777" w:rsidR="00D0671C" w:rsidRDefault="00D0671C">
      <w:r>
        <w:rPr>
          <w:color w:val="000000"/>
        </w:rPr>
        <w:separator/>
      </w:r>
    </w:p>
  </w:footnote>
  <w:footnote w:type="continuationSeparator" w:id="0">
    <w:p w14:paraId="0962C070" w14:textId="77777777" w:rsidR="00D0671C" w:rsidRDefault="00D06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6C36D4"/>
    <w:multiLevelType w:val="multilevel"/>
    <w:tmpl w:val="268ACB4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7C7A65"/>
    <w:multiLevelType w:val="multilevel"/>
    <w:tmpl w:val="A8183A9E"/>
    <w:lvl w:ilvl="0">
      <w:start w:val="1"/>
      <w:numFmt w:val="taiwaneseCountingThousand"/>
      <w:lvlText w:val="%1、"/>
      <w:lvlJc w:val="left"/>
      <w:pPr>
        <w:ind w:left="1617" w:hanging="907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1113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9A86D91"/>
    <w:multiLevelType w:val="multilevel"/>
    <w:tmpl w:val="5052BF32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1145E86"/>
    <w:multiLevelType w:val="multilevel"/>
    <w:tmpl w:val="26DC0CE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numFmt w:val="bullet"/>
      <w:lvlText w:val="*"/>
      <w:lvlJc w:val="left"/>
      <w:pPr>
        <w:ind w:left="956" w:hanging="476"/>
      </w:pPr>
      <w:rPr>
        <w:rFonts w:ascii="標楷體" w:eastAsia="標楷體" w:hAnsi="標楷體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5961104">
    <w:abstractNumId w:val="1"/>
  </w:num>
  <w:num w:numId="2" w16cid:durableId="1456293688">
    <w:abstractNumId w:val="3"/>
  </w:num>
  <w:num w:numId="3" w16cid:durableId="942760375">
    <w:abstractNumId w:val="0"/>
  </w:num>
  <w:num w:numId="4" w16cid:durableId="751895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60B"/>
    <w:rsid w:val="001E1E61"/>
    <w:rsid w:val="004D75F2"/>
    <w:rsid w:val="007B641B"/>
    <w:rsid w:val="008D5B32"/>
    <w:rsid w:val="008F6563"/>
    <w:rsid w:val="00A736DA"/>
    <w:rsid w:val="00C14544"/>
    <w:rsid w:val="00CC4C77"/>
    <w:rsid w:val="00D0671C"/>
    <w:rsid w:val="00DB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4D9FE7"/>
  <w15:docId w15:val="{15594719-7924-4C46-8015-DE461A77F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/>
      <w:kern w:val="0"/>
      <w:szCs w:val="24"/>
    </w:rPr>
  </w:style>
  <w:style w:type="paragraph" w:styleId="a5">
    <w:name w:val="Body Text"/>
    <w:basedOn w:val="a"/>
    <w:rPr>
      <w:rFonts w:eastAsia="文鼎中楷"/>
      <w:spacing w:val="20"/>
      <w:sz w:val="32"/>
      <w:szCs w:val="24"/>
    </w:rPr>
  </w:style>
  <w:style w:type="paragraph" w:styleId="a6">
    <w:name w:val="Body Text Indent"/>
    <w:basedOn w:val="a"/>
    <w:pPr>
      <w:ind w:hanging="1951"/>
    </w:pPr>
    <w:rPr>
      <w:rFonts w:eastAsia="標楷體"/>
    </w:rPr>
  </w:style>
  <w:style w:type="paragraph" w:styleId="2">
    <w:name w:val="Body Text Indent 2"/>
    <w:basedOn w:val="a"/>
    <w:pPr>
      <w:ind w:left="2520" w:hanging="1951"/>
    </w:pPr>
    <w:rPr>
      <w:rFonts w:eastAsia="標楷體"/>
    </w:rPr>
  </w:style>
  <w:style w:type="paragraph" w:styleId="3">
    <w:name w:val="Body Text Indent 3"/>
    <w:basedOn w:val="a"/>
    <w:pPr>
      <w:ind w:left="540" w:firstLine="480"/>
    </w:pPr>
    <w:rPr>
      <w:rFonts w:ascii="標楷體" w:eastAsia="標楷體" w:hAnsi="標楷體"/>
    </w:rPr>
  </w:style>
  <w:style w:type="paragraph" w:styleId="a7">
    <w:name w:val="Balloon Text"/>
    <w:basedOn w:val="a"/>
    <w:rPr>
      <w:rFonts w:ascii="Arial" w:hAnsi="Arial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rPr>
      <w:kern w:val="3"/>
    </w:r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rPr>
      <w:kern w:val="3"/>
    </w:rPr>
  </w:style>
  <w:style w:type="paragraph" w:styleId="ac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TAIPEI</dc:creator>
  <cp:lastModifiedBy>dbas2024237@outlook.com</cp:lastModifiedBy>
  <cp:revision>4</cp:revision>
  <cp:lastPrinted>2024-12-12T03:27:00Z</cp:lastPrinted>
  <dcterms:created xsi:type="dcterms:W3CDTF">2024-01-24T01:10:00Z</dcterms:created>
  <dcterms:modified xsi:type="dcterms:W3CDTF">2024-12-20T07:24:00Z</dcterms:modified>
</cp:coreProperties>
</file>