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9"/>
      </w:tblGrid>
      <w:tr w:rsidR="00EE7685" w:rsidRPr="00D51C75" w:rsidTr="00D666DC">
        <w:trPr>
          <w:trHeight w:val="14306"/>
        </w:trPr>
        <w:tc>
          <w:tcPr>
            <w:tcW w:w="10169" w:type="dxa"/>
          </w:tcPr>
          <w:p w:rsidR="00EE7685" w:rsidRPr="00D51C75" w:rsidRDefault="00EE7685" w:rsidP="006C0EC5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D51C75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EE7685" w:rsidRPr="00D51C75" w:rsidRDefault="00EE7685" w:rsidP="006C0EC5">
            <w:pPr>
              <w:spacing w:line="360" w:lineRule="exact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資料種類：其他行政統計</w:t>
            </w:r>
          </w:p>
          <w:p w:rsidR="00EE7685" w:rsidRPr="00D51C75" w:rsidRDefault="00EE7685" w:rsidP="006C0EC5">
            <w:pPr>
              <w:spacing w:line="360" w:lineRule="exact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資料項目：</w:t>
            </w:r>
            <w:proofErr w:type="gramStart"/>
            <w:r w:rsidRPr="00D51C75">
              <w:rPr>
                <w:rFonts w:hint="eastAsia"/>
                <w:sz w:val="28"/>
              </w:rPr>
              <w:t>臺</w:t>
            </w:r>
            <w:proofErr w:type="gramEnd"/>
            <w:r w:rsidRPr="00D51C75">
              <w:rPr>
                <w:rFonts w:hint="eastAsia"/>
                <w:sz w:val="28"/>
              </w:rPr>
              <w:t>中市</w:t>
            </w:r>
            <w:r w:rsidR="00A12C36" w:rsidRPr="00A12C36">
              <w:rPr>
                <w:rFonts w:ascii="Times New Roman" w:hAnsi="Times New Roman" w:hint="eastAsia"/>
                <w:sz w:val="28"/>
                <w:szCs w:val="28"/>
              </w:rPr>
              <w:t>北屯</w:t>
            </w:r>
            <w:r w:rsidRPr="00D51C75">
              <w:rPr>
                <w:rFonts w:hint="eastAsia"/>
                <w:bCs/>
                <w:spacing w:val="-4"/>
                <w:sz w:val="28"/>
                <w:szCs w:val="28"/>
              </w:rPr>
              <w:t>區</w:t>
            </w:r>
            <w:r w:rsidRPr="00D51C75">
              <w:rPr>
                <w:rFonts w:hint="eastAsia"/>
                <w:sz w:val="28"/>
              </w:rPr>
              <w:t>辦理調解方式概況</w:t>
            </w:r>
          </w:p>
          <w:p w:rsidR="00EE7685" w:rsidRPr="00D51C75" w:rsidRDefault="00EE7685" w:rsidP="006C0EC5">
            <w:pPr>
              <w:spacing w:line="360" w:lineRule="exact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一、發布及編製機關單位</w:t>
            </w:r>
          </w:p>
          <w:p w:rsidR="00EE7685" w:rsidRPr="00D51C75" w:rsidRDefault="00EE7685" w:rsidP="006C0EC5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r w:rsidRPr="00D51C75">
              <w:rPr>
                <w:rFonts w:hint="eastAsia"/>
                <w:spacing w:val="-4"/>
                <w:sz w:val="28"/>
              </w:rPr>
              <w:t>＊發布機關、單位：</w:t>
            </w:r>
            <w:r w:rsidRPr="00D51C75">
              <w:rPr>
                <w:rFonts w:hint="eastAsia"/>
                <w:bCs/>
                <w:spacing w:val="-4"/>
                <w:sz w:val="28"/>
                <w:szCs w:val="28"/>
              </w:rPr>
              <w:t>臺中市</w:t>
            </w:r>
            <w:r w:rsidR="00A12C36" w:rsidRPr="00A12C36">
              <w:rPr>
                <w:rFonts w:ascii="Times New Roman" w:hAnsi="Times New Roman" w:hint="eastAsia"/>
                <w:sz w:val="28"/>
                <w:szCs w:val="28"/>
              </w:rPr>
              <w:t>北屯</w:t>
            </w:r>
            <w:r w:rsidRPr="00D51C75">
              <w:rPr>
                <w:rFonts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EE7685" w:rsidRPr="00D51C75" w:rsidRDefault="00EE7685" w:rsidP="006C0EC5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r w:rsidRPr="00D51C75">
              <w:rPr>
                <w:rFonts w:hint="eastAsia"/>
                <w:sz w:val="28"/>
              </w:rPr>
              <w:t>＊編製單位：</w:t>
            </w:r>
            <w:r w:rsidRPr="00D51C75">
              <w:rPr>
                <w:rFonts w:hint="eastAsia"/>
                <w:bCs/>
                <w:spacing w:val="-4"/>
                <w:sz w:val="28"/>
                <w:szCs w:val="28"/>
              </w:rPr>
              <w:t>臺中市</w:t>
            </w:r>
            <w:r w:rsidR="00A12C36" w:rsidRPr="00A12C36">
              <w:rPr>
                <w:rFonts w:ascii="Times New Roman" w:hAnsi="Times New Roman" w:hint="eastAsia"/>
                <w:sz w:val="28"/>
                <w:szCs w:val="28"/>
              </w:rPr>
              <w:t>北屯</w:t>
            </w:r>
            <w:r w:rsidRPr="00D51C75">
              <w:rPr>
                <w:rFonts w:hint="eastAsia"/>
                <w:bCs/>
                <w:spacing w:val="-4"/>
                <w:sz w:val="28"/>
                <w:szCs w:val="28"/>
              </w:rPr>
              <w:t>區公所</w:t>
            </w:r>
            <w:r w:rsidR="00A12C36" w:rsidRPr="00A12C36">
              <w:rPr>
                <w:rFonts w:hint="eastAsia"/>
                <w:bCs/>
                <w:spacing w:val="-4"/>
                <w:sz w:val="28"/>
                <w:szCs w:val="28"/>
              </w:rPr>
              <w:t>民政</w:t>
            </w:r>
            <w:r w:rsidRPr="00D51C75">
              <w:rPr>
                <w:rFonts w:hint="eastAsia"/>
                <w:bCs/>
                <w:spacing w:val="-4"/>
                <w:sz w:val="28"/>
                <w:szCs w:val="28"/>
              </w:rPr>
              <w:t>課</w:t>
            </w:r>
          </w:p>
          <w:p w:rsidR="00EE7685" w:rsidRPr="003A6DB6" w:rsidRDefault="00EE7685" w:rsidP="000E39B5">
            <w:pPr>
              <w:spacing w:line="400" w:lineRule="exact"/>
              <w:ind w:leftChars="119" w:left="482" w:hangingChars="70" w:hanging="196"/>
              <w:rPr>
                <w:rFonts w:hAnsi="標楷體"/>
                <w:sz w:val="28"/>
                <w:szCs w:val="28"/>
              </w:rPr>
            </w:pPr>
            <w:proofErr w:type="gramStart"/>
            <w:r w:rsidRPr="00D51C75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D51C75">
              <w:rPr>
                <w:rFonts w:ascii="Times New Roman" w:hAnsi="Times New Roman" w:hint="eastAsia"/>
                <w:sz w:val="28"/>
                <w:szCs w:val="28"/>
              </w:rPr>
              <w:t>聯絡電話：</w:t>
            </w:r>
            <w:r w:rsidRPr="003A6DB6">
              <w:rPr>
                <w:rFonts w:hAnsi="標楷體"/>
                <w:sz w:val="28"/>
                <w:szCs w:val="28"/>
              </w:rPr>
              <w:t>04-</w:t>
            </w:r>
            <w:r w:rsidR="00A12C36" w:rsidRPr="003A6DB6">
              <w:rPr>
                <w:rFonts w:hAnsi="標楷體"/>
                <w:sz w:val="28"/>
                <w:szCs w:val="28"/>
              </w:rPr>
              <w:t>24606</w:t>
            </w:r>
            <w:r w:rsidR="00CF2C8C" w:rsidRPr="003A6DB6">
              <w:rPr>
                <w:rFonts w:hAnsi="標楷體"/>
                <w:sz w:val="28"/>
                <w:szCs w:val="28"/>
              </w:rPr>
              <w:t>040</w:t>
            </w:r>
          </w:p>
          <w:p w:rsidR="00EE7685" w:rsidRPr="003A6DB6" w:rsidRDefault="00EE7685" w:rsidP="000E39B5">
            <w:pPr>
              <w:spacing w:line="400" w:lineRule="exact"/>
              <w:ind w:leftChars="119" w:left="482" w:hangingChars="70" w:hanging="196"/>
              <w:rPr>
                <w:rFonts w:hAnsi="標楷體"/>
                <w:sz w:val="28"/>
                <w:szCs w:val="28"/>
              </w:rPr>
            </w:pPr>
            <w:proofErr w:type="gramStart"/>
            <w:r w:rsidRPr="003A6DB6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3A6DB6">
              <w:rPr>
                <w:rFonts w:hAnsi="標楷體" w:hint="eastAsia"/>
                <w:sz w:val="28"/>
                <w:szCs w:val="28"/>
              </w:rPr>
              <w:t>傳真：</w:t>
            </w:r>
            <w:r w:rsidRPr="003A6DB6">
              <w:rPr>
                <w:rFonts w:hAnsi="標楷體"/>
                <w:sz w:val="28"/>
                <w:szCs w:val="28"/>
              </w:rPr>
              <w:t>04-</w:t>
            </w:r>
            <w:r w:rsidR="00A12C36" w:rsidRPr="003A6DB6">
              <w:rPr>
                <w:rFonts w:hAnsi="標楷體"/>
                <w:sz w:val="28"/>
                <w:szCs w:val="28"/>
              </w:rPr>
              <w:t>24606</w:t>
            </w:r>
            <w:r w:rsidR="00CF2C8C" w:rsidRPr="003A6DB6">
              <w:rPr>
                <w:rFonts w:hAnsi="標楷體"/>
                <w:sz w:val="28"/>
                <w:szCs w:val="28"/>
              </w:rPr>
              <w:t>017</w:t>
            </w:r>
          </w:p>
          <w:p w:rsidR="00EE7685" w:rsidRPr="003A6DB6" w:rsidRDefault="00EE7685" w:rsidP="00A523D3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</w:rPr>
            </w:pPr>
            <w:r w:rsidRPr="003A6DB6">
              <w:rPr>
                <w:rFonts w:hAnsi="標楷體" w:hint="eastAsia"/>
                <w:sz w:val="28"/>
                <w:szCs w:val="28"/>
              </w:rPr>
              <w:t>＊電子信箱：</w:t>
            </w:r>
            <w:r w:rsidR="005E591C" w:rsidRPr="005E591C">
              <w:rPr>
                <w:rFonts w:hAnsi="標楷體"/>
                <w:sz w:val="28"/>
                <w:szCs w:val="28"/>
              </w:rPr>
              <w:t>power00735@taichung.gov.tw</w:t>
            </w:r>
            <w:bookmarkStart w:id="0" w:name="_GoBack"/>
            <w:bookmarkEnd w:id="0"/>
          </w:p>
          <w:p w:rsidR="00EE7685" w:rsidRPr="00D51C75" w:rsidRDefault="00EE7685" w:rsidP="006C0EC5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二、發布形式</w:t>
            </w:r>
          </w:p>
          <w:p w:rsidR="00EE7685" w:rsidRPr="00D51C75" w:rsidRDefault="00EE7685" w:rsidP="006C0EC5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口頭：</w:t>
            </w:r>
          </w:p>
          <w:p w:rsidR="00EE7685" w:rsidRPr="00D51C75" w:rsidRDefault="00EE7685" w:rsidP="006C0EC5">
            <w:pPr>
              <w:spacing w:line="360" w:lineRule="exact"/>
              <w:jc w:val="both"/>
              <w:rPr>
                <w:sz w:val="28"/>
              </w:rPr>
            </w:pPr>
            <w:r w:rsidRPr="00D51C75">
              <w:rPr>
                <w:sz w:val="28"/>
              </w:rPr>
              <w:t xml:space="preserve">         </w:t>
            </w:r>
            <w:r w:rsidRPr="00D51C75">
              <w:rPr>
                <w:rFonts w:hint="eastAsia"/>
                <w:sz w:val="28"/>
              </w:rPr>
              <w:t>（</w:t>
            </w:r>
            <w:r w:rsidRPr="00D51C75">
              <w:rPr>
                <w:sz w:val="28"/>
              </w:rPr>
              <w:t xml:space="preserve"> </w:t>
            </w:r>
            <w:r w:rsidRPr="00D51C75">
              <w:rPr>
                <w:rFonts w:hint="eastAsia"/>
                <w:sz w:val="28"/>
              </w:rPr>
              <w:t>）記者會或說明會</w:t>
            </w:r>
          </w:p>
          <w:p w:rsidR="00EE7685" w:rsidRPr="00D51C75" w:rsidRDefault="00EE7685" w:rsidP="006C0EC5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書面：</w:t>
            </w:r>
          </w:p>
          <w:p w:rsidR="00EE7685" w:rsidRPr="00D51C75" w:rsidRDefault="00EE7685" w:rsidP="006C0EC5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D51C75">
              <w:rPr>
                <w:sz w:val="28"/>
              </w:rPr>
              <w:t xml:space="preserve">       </w:t>
            </w:r>
            <w:r w:rsidRPr="00D51C75">
              <w:rPr>
                <w:rFonts w:hint="eastAsia"/>
                <w:sz w:val="28"/>
              </w:rPr>
              <w:t>（</w:t>
            </w:r>
            <w:r w:rsidRPr="00D51C75">
              <w:rPr>
                <w:sz w:val="28"/>
              </w:rPr>
              <w:t xml:space="preserve"> </w:t>
            </w:r>
            <w:r w:rsidRPr="00D51C75">
              <w:rPr>
                <w:rFonts w:hint="eastAsia"/>
                <w:sz w:val="28"/>
              </w:rPr>
              <w:t>）新聞稿</w:t>
            </w:r>
            <w:r w:rsidRPr="00D51C75">
              <w:rPr>
                <w:sz w:val="28"/>
              </w:rPr>
              <w:t xml:space="preserve">   </w:t>
            </w:r>
            <w:r w:rsidRPr="00D51C75">
              <w:rPr>
                <w:rFonts w:hint="eastAsia"/>
                <w:sz w:val="28"/>
              </w:rPr>
              <w:t>（</w:t>
            </w:r>
            <w:r w:rsidR="00FD1BC7">
              <w:rPr>
                <w:rFonts w:hint="eastAsia"/>
                <w:sz w:val="28"/>
              </w:rPr>
              <w:t xml:space="preserve"> </w:t>
            </w:r>
            <w:r w:rsidRPr="00D51C75">
              <w:rPr>
                <w:rFonts w:hint="eastAsia"/>
                <w:sz w:val="28"/>
              </w:rPr>
              <w:t>）報表</w:t>
            </w:r>
            <w:r w:rsidRPr="00D51C75">
              <w:rPr>
                <w:sz w:val="28"/>
              </w:rPr>
              <w:t xml:space="preserve">  </w:t>
            </w:r>
            <w:r w:rsidRPr="00D51C75">
              <w:rPr>
                <w:rFonts w:hint="eastAsia"/>
                <w:sz w:val="28"/>
              </w:rPr>
              <w:t>（</w:t>
            </w:r>
            <w:r w:rsidRPr="00D51C75">
              <w:rPr>
                <w:sz w:val="28"/>
              </w:rPr>
              <w:t xml:space="preserve"> </w:t>
            </w:r>
            <w:r w:rsidRPr="00D51C75">
              <w:rPr>
                <w:rFonts w:hint="eastAsia"/>
                <w:sz w:val="28"/>
              </w:rPr>
              <w:t>）書刊，刊名：</w:t>
            </w:r>
          </w:p>
          <w:p w:rsidR="00EE7685" w:rsidRPr="00D51C75" w:rsidRDefault="00EE7685" w:rsidP="006C0EC5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＊電子媒體：</w:t>
            </w:r>
          </w:p>
          <w:p w:rsidR="00FD1BC7" w:rsidRDefault="003A6DB6" w:rsidP="00340A69">
            <w:pPr>
              <w:spacing w:line="360" w:lineRule="exact"/>
              <w:ind w:left="966" w:right="-328" w:hanging="294"/>
              <w:rPr>
                <w:sz w:val="28"/>
              </w:rPr>
            </w:pPr>
            <w:r>
              <w:rPr>
                <w:sz w:val="28"/>
              </w:rPr>
              <w:t xml:space="preserve">    </w:t>
            </w:r>
            <w:r w:rsidR="00EE7685" w:rsidRPr="00D51C75">
              <w:rPr>
                <w:rFonts w:hint="eastAsia"/>
                <w:sz w:val="28"/>
              </w:rPr>
              <w:t>（</w:t>
            </w:r>
            <w:r w:rsidR="00FD1BC7">
              <w:rPr>
                <w:rFonts w:hint="eastAsia"/>
                <w:sz w:val="28"/>
              </w:rPr>
              <w:t xml:space="preserve"> </w:t>
            </w:r>
            <w:r w:rsidR="00EE7685" w:rsidRPr="00D51C75">
              <w:rPr>
                <w:rFonts w:hint="eastAsia"/>
                <w:sz w:val="28"/>
              </w:rPr>
              <w:t>）</w:t>
            </w:r>
            <w:proofErr w:type="gramStart"/>
            <w:r w:rsidR="00EE7685" w:rsidRPr="00D51C75">
              <w:rPr>
                <w:rFonts w:hint="eastAsia"/>
                <w:sz w:val="28"/>
              </w:rPr>
              <w:t>線上書刊</w:t>
            </w:r>
            <w:proofErr w:type="gramEnd"/>
            <w:r w:rsidR="00EE7685" w:rsidRPr="00D51C75">
              <w:rPr>
                <w:rFonts w:hint="eastAsia"/>
                <w:sz w:val="28"/>
              </w:rPr>
              <w:t>及資料庫，網址：</w:t>
            </w:r>
          </w:p>
          <w:p w:rsidR="00FD1BC7" w:rsidRPr="00FD1BC7" w:rsidRDefault="003A6DB6" w:rsidP="003A6DB6">
            <w:pPr>
              <w:spacing w:line="360" w:lineRule="exact"/>
              <w:ind w:left="966" w:right="-328" w:hanging="294"/>
              <w:rPr>
                <w:sz w:val="28"/>
              </w:rPr>
            </w:pPr>
            <w:r>
              <w:rPr>
                <w:sz w:val="28"/>
              </w:rPr>
              <w:t xml:space="preserve">    </w:t>
            </w:r>
            <w:r w:rsidR="00FD1BC7" w:rsidRPr="00FD1BC7">
              <w:rPr>
                <w:rFonts w:hint="eastAsia"/>
                <w:sz w:val="28"/>
              </w:rPr>
              <w:t>（ ）磁片   （ ）光碟片  （</w:t>
            </w:r>
            <w:r w:rsidR="004B18D4" w:rsidRPr="004B18D4">
              <w:rPr>
                <w:rFonts w:hAnsi="標楷體" w:cs="新細明體" w:hint="eastAsia"/>
                <w:sz w:val="28"/>
              </w:rPr>
              <w:t>V</w:t>
            </w:r>
            <w:r w:rsidR="00FD1BC7" w:rsidRPr="00FD1BC7">
              <w:rPr>
                <w:rFonts w:hint="eastAsia"/>
                <w:sz w:val="28"/>
              </w:rPr>
              <w:t>）其他(報表)</w:t>
            </w:r>
          </w:p>
          <w:p w:rsidR="00EE7685" w:rsidRPr="00D51C75" w:rsidRDefault="00EE7685" w:rsidP="006C0EC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三、資料範圍、週期及時效</w:t>
            </w:r>
          </w:p>
          <w:p w:rsidR="00EE7685" w:rsidRPr="00D51C75" w:rsidRDefault="00EE7685" w:rsidP="000E39B5">
            <w:pPr>
              <w:spacing w:line="360" w:lineRule="exact"/>
              <w:ind w:leftChars="118" w:left="3399" w:hangingChars="1113" w:hanging="3116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＊統計地區範圍及對象：</w:t>
            </w:r>
            <w:r w:rsidRPr="00D51C75">
              <w:rPr>
                <w:rFonts w:hAnsi="標楷體" w:hint="eastAsia"/>
                <w:sz w:val="28"/>
                <w:szCs w:val="28"/>
              </w:rPr>
              <w:t>凡依據本區調解條例之執行案件經辦理結案者，均為統計對象。</w:t>
            </w:r>
          </w:p>
          <w:p w:rsidR="00EE7685" w:rsidRPr="00D51C75" w:rsidRDefault="00EE7685" w:rsidP="006C0EC5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＊統計標準時間：</w:t>
            </w:r>
            <w:r w:rsidRPr="00D51C75">
              <w:rPr>
                <w:rFonts w:hAnsi="標楷體" w:hint="eastAsia"/>
                <w:sz w:val="28"/>
                <w:szCs w:val="28"/>
              </w:rPr>
              <w:t>以每年</w:t>
            </w:r>
            <w:r w:rsidRPr="00D51C75">
              <w:rPr>
                <w:rFonts w:hAnsi="標楷體"/>
                <w:sz w:val="28"/>
                <w:szCs w:val="28"/>
              </w:rPr>
              <w:t>1</w:t>
            </w:r>
            <w:r w:rsidRPr="00D51C75">
              <w:rPr>
                <w:rFonts w:hAnsi="標楷體" w:hint="eastAsia"/>
                <w:sz w:val="28"/>
                <w:szCs w:val="28"/>
              </w:rPr>
              <w:t>月</w:t>
            </w:r>
            <w:r w:rsidRPr="00D51C75">
              <w:rPr>
                <w:rFonts w:hAnsi="標楷體"/>
                <w:sz w:val="28"/>
                <w:szCs w:val="28"/>
              </w:rPr>
              <w:t>1</w:t>
            </w:r>
            <w:r w:rsidRPr="00D51C75">
              <w:rPr>
                <w:rFonts w:hAnsi="標楷體" w:hint="eastAsia"/>
                <w:sz w:val="28"/>
                <w:szCs w:val="28"/>
              </w:rPr>
              <w:t>日至</w:t>
            </w:r>
            <w:r w:rsidRPr="00D51C75">
              <w:rPr>
                <w:rFonts w:hAnsi="標楷體"/>
                <w:sz w:val="28"/>
                <w:szCs w:val="28"/>
              </w:rPr>
              <w:t>12</w:t>
            </w:r>
            <w:r w:rsidRPr="00D51C75">
              <w:rPr>
                <w:rFonts w:hAnsi="標楷體" w:hint="eastAsia"/>
                <w:sz w:val="28"/>
                <w:szCs w:val="28"/>
              </w:rPr>
              <w:t>月</w:t>
            </w:r>
            <w:r w:rsidRPr="00D51C75">
              <w:rPr>
                <w:rFonts w:hAnsi="標楷體"/>
                <w:sz w:val="28"/>
                <w:szCs w:val="28"/>
              </w:rPr>
              <w:t>31</w:t>
            </w:r>
            <w:r w:rsidRPr="00D51C75">
              <w:rPr>
                <w:rFonts w:hAnsi="標楷體" w:hint="eastAsia"/>
                <w:sz w:val="28"/>
                <w:szCs w:val="28"/>
              </w:rPr>
              <w:t>日之事實為準。</w:t>
            </w:r>
            <w:r w:rsidRPr="00D51C75">
              <w:rPr>
                <w:sz w:val="28"/>
              </w:rPr>
              <w:t xml:space="preserve"> </w:t>
            </w:r>
          </w:p>
          <w:p w:rsidR="00EE7685" w:rsidRPr="00D51C75" w:rsidRDefault="00EE7685" w:rsidP="00353172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＊統計項目定義：</w:t>
            </w:r>
          </w:p>
          <w:p w:rsidR="00EE7685" w:rsidRPr="00D51C75" w:rsidRDefault="00EE7685" w:rsidP="000E39B5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ind w:firstLineChars="152" w:firstLine="426"/>
              <w:rPr>
                <w:rFonts w:hAnsi="標楷體"/>
                <w:kern w:val="0"/>
                <w:sz w:val="28"/>
                <w:szCs w:val="28"/>
              </w:rPr>
            </w:pP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（一）成立：指當年調解成立之件數。</w:t>
            </w:r>
          </w:p>
          <w:p w:rsidR="00EE7685" w:rsidRPr="00D51C75" w:rsidRDefault="00EE7685" w:rsidP="000E39B5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ind w:leftChars="178" w:left="1379" w:hangingChars="340" w:hanging="952"/>
              <w:rPr>
                <w:rFonts w:hAnsi="標楷體"/>
                <w:kern w:val="0"/>
                <w:sz w:val="28"/>
                <w:szCs w:val="28"/>
              </w:rPr>
            </w:pP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（二）不成立：指一次或多次調解未達成協議不再調解之當年結案之件數。</w:t>
            </w:r>
          </w:p>
          <w:p w:rsidR="00EE7685" w:rsidRPr="00D51C75" w:rsidRDefault="00EE7685" w:rsidP="000E39B5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ind w:leftChars="178" w:left="1379" w:hangingChars="340" w:hanging="952"/>
              <w:rPr>
                <w:rFonts w:hAnsi="標楷體"/>
                <w:kern w:val="0"/>
                <w:sz w:val="28"/>
                <w:szCs w:val="28"/>
              </w:rPr>
            </w:pP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（三）委員集體開會調解、委員獨任調解：委員獨任調解係指責任區一人為主體進行之調解，惟依法須有女性委員或主席參與者，仍以委員獨任調解計算之；責任區三人以上為主體之調解案件為委員集體開會調解案件。</w:t>
            </w:r>
          </w:p>
          <w:p w:rsidR="00EE7685" w:rsidRPr="00D51C75" w:rsidRDefault="00EE7685" w:rsidP="000E39B5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ind w:leftChars="178" w:left="1379" w:hangingChars="340" w:hanging="952"/>
              <w:rPr>
                <w:rFonts w:hAnsi="標楷體"/>
                <w:kern w:val="0"/>
                <w:sz w:val="28"/>
                <w:szCs w:val="28"/>
              </w:rPr>
            </w:pP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（四）協同調解：指調解件數中，有相關單位人士參與協同調解者。</w:t>
            </w:r>
          </w:p>
          <w:p w:rsidR="00EE7685" w:rsidRPr="00D51C75" w:rsidRDefault="00EE7685" w:rsidP="000E39B5">
            <w:pPr>
              <w:widowControl/>
              <w:kinsoku w:val="0"/>
              <w:overflowPunct w:val="0"/>
              <w:autoSpaceDE w:val="0"/>
              <w:autoSpaceDN w:val="0"/>
              <w:spacing w:line="400" w:lineRule="exact"/>
              <w:ind w:leftChars="178" w:left="1379" w:hangingChars="340" w:hanging="952"/>
              <w:rPr>
                <w:rFonts w:hAnsi="標楷體"/>
                <w:kern w:val="0"/>
                <w:sz w:val="28"/>
                <w:szCs w:val="28"/>
              </w:rPr>
            </w:pP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（五）本表調解方式合計欄應與「</w:t>
            </w:r>
            <w:r w:rsidRPr="00D51C75">
              <w:rPr>
                <w:rFonts w:hAnsi="標楷體"/>
                <w:kern w:val="0"/>
                <w:sz w:val="28"/>
                <w:szCs w:val="28"/>
              </w:rPr>
              <w:t>30293-03-01-3</w:t>
            </w: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臺中市</w:t>
            </w:r>
            <w:r w:rsidR="00A871FE">
              <w:rPr>
                <w:rFonts w:hAnsi="標楷體" w:hint="eastAsia"/>
                <w:kern w:val="0"/>
                <w:sz w:val="28"/>
                <w:szCs w:val="28"/>
              </w:rPr>
              <w:t>北屯</w:t>
            </w: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區辦理調解業務概況」之結案件數總計相符。</w:t>
            </w:r>
          </w:p>
          <w:p w:rsidR="00EE7685" w:rsidRPr="00D51C75" w:rsidRDefault="00EE7685" w:rsidP="006C0EC5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＊統計單位：</w:t>
            </w: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件、</w:t>
            </w:r>
            <w:r w:rsidRPr="00D51C75">
              <w:rPr>
                <w:rFonts w:hAnsi="標楷體"/>
                <w:kern w:val="0"/>
                <w:sz w:val="28"/>
                <w:szCs w:val="28"/>
              </w:rPr>
              <w:t>%</w:t>
            </w: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。</w:t>
            </w:r>
          </w:p>
          <w:p w:rsidR="00EE7685" w:rsidRPr="00D51C75" w:rsidRDefault="00EE7685" w:rsidP="001A0A7F">
            <w:pPr>
              <w:spacing w:line="360" w:lineRule="exact"/>
              <w:ind w:firstLine="280"/>
              <w:jc w:val="both"/>
              <w:rPr>
                <w:rFonts w:hAnsi="Times New Roman"/>
                <w:sz w:val="28"/>
                <w:szCs w:val="28"/>
              </w:rPr>
            </w:pPr>
            <w:r w:rsidRPr="00D51C75">
              <w:rPr>
                <w:rFonts w:hAnsi="Times New Roman" w:hint="eastAsia"/>
                <w:sz w:val="28"/>
                <w:szCs w:val="28"/>
              </w:rPr>
              <w:t>＊統計分類：</w:t>
            </w:r>
            <w:r w:rsidRPr="00D51C75">
              <w:rPr>
                <w:rFonts w:hAnsi="標楷體" w:hint="eastAsia"/>
                <w:kern w:val="0"/>
                <w:sz w:val="28"/>
                <w:szCs w:val="28"/>
              </w:rPr>
              <w:t>按調解方式及協同調解分類。</w:t>
            </w:r>
            <w:r w:rsidRPr="00D51C75">
              <w:rPr>
                <w:rFonts w:hAnsi="Times New Roman"/>
                <w:sz w:val="28"/>
                <w:szCs w:val="28"/>
              </w:rPr>
              <w:t xml:space="preserve">       </w:t>
            </w:r>
          </w:p>
          <w:p w:rsidR="00EE7685" w:rsidRPr="00D51C75" w:rsidRDefault="00EE7685" w:rsidP="006C0EC5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＊發布週期：年</w:t>
            </w:r>
          </w:p>
          <w:p w:rsidR="00EE7685" w:rsidRPr="00D51C75" w:rsidRDefault="00EE7685" w:rsidP="006C0EC5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＊時效：</w:t>
            </w:r>
            <w:r w:rsidRPr="00D51C75">
              <w:rPr>
                <w:sz w:val="28"/>
              </w:rPr>
              <w:t>1</w:t>
            </w:r>
            <w:r w:rsidRPr="00D51C75">
              <w:rPr>
                <w:rFonts w:hint="eastAsia"/>
                <w:sz w:val="28"/>
              </w:rPr>
              <w:t>個月</w:t>
            </w:r>
          </w:p>
          <w:p w:rsidR="00EE7685" w:rsidRPr="00D51C75" w:rsidRDefault="00EE7685" w:rsidP="006C0EC5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＊資料變革：無</w:t>
            </w:r>
          </w:p>
          <w:p w:rsidR="00EE7685" w:rsidRPr="00D51C75" w:rsidRDefault="00EE7685" w:rsidP="006C0EC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四、公開資料發布訊息</w:t>
            </w:r>
          </w:p>
          <w:p w:rsidR="00EE7685" w:rsidRPr="00D51C75" w:rsidRDefault="00EE7685" w:rsidP="006C0EC5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＊預告發布日期：每年終了</w:t>
            </w:r>
            <w:r w:rsidRPr="00D51C75">
              <w:rPr>
                <w:sz w:val="28"/>
              </w:rPr>
              <w:t>1</w:t>
            </w:r>
            <w:r w:rsidRPr="00D51C75">
              <w:rPr>
                <w:rFonts w:hint="eastAsia"/>
                <w:sz w:val="28"/>
              </w:rPr>
              <w:t>個月。</w:t>
            </w:r>
            <w:r w:rsidRPr="00D51C75">
              <w:rPr>
                <w:sz w:val="28"/>
              </w:rPr>
              <w:t>(</w:t>
            </w:r>
            <w:r w:rsidRPr="00D51C75">
              <w:rPr>
                <w:rFonts w:hint="eastAsia"/>
                <w:sz w:val="28"/>
              </w:rPr>
              <w:t>原訂預告發布日期如遇例假日或國定假日</w:t>
            </w:r>
            <w:r w:rsidRPr="00D51C75">
              <w:rPr>
                <w:sz w:val="28"/>
              </w:rPr>
              <w:t xml:space="preserve"> </w:t>
            </w:r>
          </w:p>
          <w:p w:rsidR="00EE7685" w:rsidRPr="00D51C75" w:rsidRDefault="00EE7685" w:rsidP="006C0EC5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r w:rsidRPr="00D51C75">
              <w:rPr>
                <w:sz w:val="28"/>
              </w:rPr>
              <w:t xml:space="preserve">                </w:t>
            </w:r>
            <w:r w:rsidRPr="00D51C75">
              <w:rPr>
                <w:rFonts w:hint="eastAsia"/>
                <w:sz w:val="28"/>
              </w:rPr>
              <w:t>則延至下一個工作日發布</w:t>
            </w:r>
            <w:r w:rsidRPr="00D51C75">
              <w:rPr>
                <w:sz w:val="28"/>
              </w:rPr>
              <w:t>)</w:t>
            </w:r>
          </w:p>
          <w:p w:rsidR="00EE7685" w:rsidRPr="00D51C75" w:rsidRDefault="00EE7685" w:rsidP="006C0EC5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lastRenderedPageBreak/>
              <w:t>＊同步發送單位：</w:t>
            </w:r>
            <w:r w:rsidR="005C12CD" w:rsidRPr="002F59CA">
              <w:rPr>
                <w:rFonts w:hAnsi="標楷體" w:hint="eastAsia"/>
                <w:sz w:val="28"/>
                <w:szCs w:val="28"/>
              </w:rPr>
              <w:t>臺中市政府主計處。</w:t>
            </w:r>
          </w:p>
          <w:p w:rsidR="00EE7685" w:rsidRPr="00D51C75" w:rsidRDefault="00EE7685" w:rsidP="006C0EC5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五、資料品質</w:t>
            </w:r>
          </w:p>
          <w:p w:rsidR="00011B74" w:rsidRDefault="00EE7685" w:rsidP="006C0EC5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proofErr w:type="gramStart"/>
            <w:r w:rsidRPr="00D51C75">
              <w:rPr>
                <w:rFonts w:hint="eastAsia"/>
                <w:sz w:val="28"/>
              </w:rPr>
              <w:t>＊</w:t>
            </w:r>
            <w:proofErr w:type="gramEnd"/>
            <w:r w:rsidRPr="00D51C75">
              <w:rPr>
                <w:rFonts w:hint="eastAsia"/>
                <w:sz w:val="28"/>
              </w:rPr>
              <w:t>統計指標編製方法與資料來源說明：</w:t>
            </w:r>
            <w:r w:rsidR="00011B74" w:rsidRPr="00011B74">
              <w:rPr>
                <w:rFonts w:hint="eastAsia"/>
                <w:sz w:val="28"/>
              </w:rPr>
              <w:t>本所民政課依據民刑事調解案件卷宗資料編製。</w:t>
            </w:r>
          </w:p>
          <w:p w:rsidR="00EE7685" w:rsidRPr="00D51C75" w:rsidRDefault="00EE7685" w:rsidP="006C0EC5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＊統計資料交叉查核及確保資料合理性之機制：</w:t>
            </w:r>
            <w:r w:rsidRPr="00D51C75">
              <w:rPr>
                <w:rFonts w:hint="eastAsia"/>
                <w:sz w:val="28"/>
                <w:szCs w:val="28"/>
              </w:rPr>
              <w:t>由電腦系統自動進行加總交叉查核。</w:t>
            </w:r>
          </w:p>
          <w:p w:rsidR="00EE7685" w:rsidRPr="00D51C75" w:rsidRDefault="00EE7685" w:rsidP="006C0EC5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D51C75">
              <w:rPr>
                <w:rFonts w:hint="eastAsia"/>
                <w:sz w:val="28"/>
              </w:rPr>
              <w:t>六、須注意及預定改變之事項：表號</w:t>
            </w:r>
            <w:r w:rsidRPr="00D51C75">
              <w:rPr>
                <w:sz w:val="28"/>
              </w:rPr>
              <w:t xml:space="preserve"> 30293-03-03-3</w:t>
            </w:r>
          </w:p>
          <w:p w:rsidR="00EE7685" w:rsidRPr="00D51C75" w:rsidRDefault="00EE7685" w:rsidP="006C0EC5">
            <w:pPr>
              <w:spacing w:before="240" w:line="360" w:lineRule="exact"/>
              <w:ind w:left="600" w:hanging="600"/>
              <w:jc w:val="both"/>
            </w:pPr>
            <w:r w:rsidRPr="00D51C75">
              <w:rPr>
                <w:rFonts w:hint="eastAsia"/>
                <w:sz w:val="28"/>
              </w:rPr>
              <w:t>七、其他事項：無。</w:t>
            </w:r>
          </w:p>
        </w:tc>
      </w:tr>
    </w:tbl>
    <w:p w:rsidR="00EE7685" w:rsidRPr="00D51C75" w:rsidRDefault="00EE7685" w:rsidP="00DA0F9D"/>
    <w:sectPr w:rsidR="00EE7685" w:rsidRPr="00D51C75" w:rsidSect="00D538DF">
      <w:headerReference w:type="default" r:id="rId8"/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0ED8" w:rsidRDefault="00830ED8" w:rsidP="004C6E3D">
      <w:r>
        <w:separator/>
      </w:r>
    </w:p>
  </w:endnote>
  <w:endnote w:type="continuationSeparator" w:id="0">
    <w:p w:rsidR="00830ED8" w:rsidRDefault="00830ED8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0ED8" w:rsidRDefault="00830ED8" w:rsidP="004C6E3D">
      <w:r>
        <w:separator/>
      </w:r>
    </w:p>
  </w:footnote>
  <w:footnote w:type="continuationSeparator" w:id="0">
    <w:p w:rsidR="00830ED8" w:rsidRDefault="00830ED8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685" w:rsidRDefault="00EE7685">
    <w:pPr>
      <w:pStyle w:val="a7"/>
    </w:pPr>
  </w:p>
  <w:p w:rsidR="00EE7685" w:rsidRDefault="00EE768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2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1183"/>
    <w:rsid w:val="00011B74"/>
    <w:rsid w:val="00022577"/>
    <w:rsid w:val="00043FA5"/>
    <w:rsid w:val="00093D46"/>
    <w:rsid w:val="000A1121"/>
    <w:rsid w:val="000C7586"/>
    <w:rsid w:val="000D3671"/>
    <w:rsid w:val="000E39B5"/>
    <w:rsid w:val="000E69DB"/>
    <w:rsid w:val="0013568C"/>
    <w:rsid w:val="001413A2"/>
    <w:rsid w:val="001430F0"/>
    <w:rsid w:val="001A0A7F"/>
    <w:rsid w:val="001B10AD"/>
    <w:rsid w:val="001C58A9"/>
    <w:rsid w:val="001D61BB"/>
    <w:rsid w:val="002274B2"/>
    <w:rsid w:val="00243062"/>
    <w:rsid w:val="0025196B"/>
    <w:rsid w:val="00304A31"/>
    <w:rsid w:val="00340A69"/>
    <w:rsid w:val="00353172"/>
    <w:rsid w:val="003632CA"/>
    <w:rsid w:val="003A3767"/>
    <w:rsid w:val="003A6DB6"/>
    <w:rsid w:val="003C650A"/>
    <w:rsid w:val="003D4E46"/>
    <w:rsid w:val="00407320"/>
    <w:rsid w:val="004078EB"/>
    <w:rsid w:val="004503E4"/>
    <w:rsid w:val="004556AA"/>
    <w:rsid w:val="004B18D4"/>
    <w:rsid w:val="004C6E3D"/>
    <w:rsid w:val="004D54B4"/>
    <w:rsid w:val="004F0578"/>
    <w:rsid w:val="00500F02"/>
    <w:rsid w:val="00514818"/>
    <w:rsid w:val="00520D9B"/>
    <w:rsid w:val="0052766B"/>
    <w:rsid w:val="0054026A"/>
    <w:rsid w:val="00560DA0"/>
    <w:rsid w:val="00576823"/>
    <w:rsid w:val="005957B5"/>
    <w:rsid w:val="005A1E19"/>
    <w:rsid w:val="005B1183"/>
    <w:rsid w:val="005C12CD"/>
    <w:rsid w:val="005E591C"/>
    <w:rsid w:val="005F5254"/>
    <w:rsid w:val="00603008"/>
    <w:rsid w:val="0065375A"/>
    <w:rsid w:val="0065705F"/>
    <w:rsid w:val="00657C3B"/>
    <w:rsid w:val="00676351"/>
    <w:rsid w:val="00691886"/>
    <w:rsid w:val="006960EC"/>
    <w:rsid w:val="006B7760"/>
    <w:rsid w:val="006C0EC5"/>
    <w:rsid w:val="006C3C0C"/>
    <w:rsid w:val="006D4F50"/>
    <w:rsid w:val="00716269"/>
    <w:rsid w:val="007516EA"/>
    <w:rsid w:val="00795810"/>
    <w:rsid w:val="007D2B40"/>
    <w:rsid w:val="00820871"/>
    <w:rsid w:val="00830ED8"/>
    <w:rsid w:val="0083591E"/>
    <w:rsid w:val="00857EF0"/>
    <w:rsid w:val="00891DC1"/>
    <w:rsid w:val="008A1C65"/>
    <w:rsid w:val="008B26A6"/>
    <w:rsid w:val="008D3586"/>
    <w:rsid w:val="008D67DA"/>
    <w:rsid w:val="008D7C15"/>
    <w:rsid w:val="009047B6"/>
    <w:rsid w:val="0090569A"/>
    <w:rsid w:val="0092756C"/>
    <w:rsid w:val="009821FA"/>
    <w:rsid w:val="0099685C"/>
    <w:rsid w:val="0099782A"/>
    <w:rsid w:val="009B3B60"/>
    <w:rsid w:val="009F0B68"/>
    <w:rsid w:val="00A12C36"/>
    <w:rsid w:val="00A523D3"/>
    <w:rsid w:val="00A67938"/>
    <w:rsid w:val="00A871FE"/>
    <w:rsid w:val="00AE2B74"/>
    <w:rsid w:val="00AF222C"/>
    <w:rsid w:val="00B17667"/>
    <w:rsid w:val="00B56C7B"/>
    <w:rsid w:val="00BD5783"/>
    <w:rsid w:val="00CD0DA5"/>
    <w:rsid w:val="00CF148E"/>
    <w:rsid w:val="00CF2C8C"/>
    <w:rsid w:val="00D3736F"/>
    <w:rsid w:val="00D51C75"/>
    <w:rsid w:val="00D538DF"/>
    <w:rsid w:val="00D666DC"/>
    <w:rsid w:val="00D81AF7"/>
    <w:rsid w:val="00D94EB0"/>
    <w:rsid w:val="00DA0F9D"/>
    <w:rsid w:val="00DB5519"/>
    <w:rsid w:val="00E328EE"/>
    <w:rsid w:val="00E471D1"/>
    <w:rsid w:val="00E635C4"/>
    <w:rsid w:val="00E71B1D"/>
    <w:rsid w:val="00E728C3"/>
    <w:rsid w:val="00E77C7B"/>
    <w:rsid w:val="00EB1E9F"/>
    <w:rsid w:val="00EB7BCF"/>
    <w:rsid w:val="00EC66CB"/>
    <w:rsid w:val="00ED7D4E"/>
    <w:rsid w:val="00EE7685"/>
    <w:rsid w:val="00F4673E"/>
    <w:rsid w:val="00F73530"/>
    <w:rsid w:val="00F76F63"/>
    <w:rsid w:val="00F77F22"/>
    <w:rsid w:val="00F8070C"/>
    <w:rsid w:val="00FA012C"/>
    <w:rsid w:val="00FC0D13"/>
    <w:rsid w:val="00FC65E8"/>
    <w:rsid w:val="00FD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character" w:styleId="ad">
    <w:name w:val="annotation reference"/>
    <w:uiPriority w:val="99"/>
    <w:rsid w:val="0013568C"/>
    <w:rPr>
      <w:sz w:val="18"/>
    </w:rPr>
  </w:style>
  <w:style w:type="paragraph" w:styleId="ae">
    <w:name w:val="annotation text"/>
    <w:basedOn w:val="a0"/>
    <w:link w:val="af"/>
    <w:uiPriority w:val="99"/>
    <w:rsid w:val="0013568C"/>
  </w:style>
  <w:style w:type="character" w:customStyle="1" w:styleId="af">
    <w:name w:val="註解文字 字元"/>
    <w:link w:val="ae"/>
    <w:uiPriority w:val="99"/>
    <w:locked/>
    <w:rsid w:val="0013568C"/>
    <w:rPr>
      <w:rFonts w:ascii="標楷體" w:eastAsia="標楷體"/>
      <w:kern w:val="2"/>
      <w:sz w:val="22"/>
    </w:rPr>
  </w:style>
  <w:style w:type="paragraph" w:styleId="af0">
    <w:name w:val="annotation subject"/>
    <w:basedOn w:val="ae"/>
    <w:next w:val="ae"/>
    <w:link w:val="af1"/>
    <w:uiPriority w:val="99"/>
    <w:rsid w:val="0013568C"/>
    <w:rPr>
      <w:b/>
      <w:bCs/>
    </w:rPr>
  </w:style>
  <w:style w:type="character" w:customStyle="1" w:styleId="af1">
    <w:name w:val="註解主旨 字元"/>
    <w:link w:val="af0"/>
    <w:uiPriority w:val="99"/>
    <w:locked/>
    <w:rsid w:val="0013568C"/>
    <w:rPr>
      <w:rFonts w:ascii="標楷體" w:eastAsia="標楷體"/>
      <w:b/>
      <w:kern w:val="2"/>
      <w:sz w:val="22"/>
    </w:rPr>
  </w:style>
  <w:style w:type="character" w:styleId="af2">
    <w:name w:val="Hyperlink"/>
    <w:uiPriority w:val="99"/>
    <w:unhideWhenUsed/>
    <w:rsid w:val="005276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133</Words>
  <Characters>761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dc:description/>
  <cp:lastModifiedBy>張詠筑</cp:lastModifiedBy>
  <cp:revision>22</cp:revision>
  <dcterms:created xsi:type="dcterms:W3CDTF">2016-05-23T02:49:00Z</dcterms:created>
  <dcterms:modified xsi:type="dcterms:W3CDTF">2025-11-18T02:09:00Z</dcterms:modified>
</cp:coreProperties>
</file>