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88513E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3E" w:rsidRDefault="00134DA8">
            <w:pPr>
              <w:spacing w:line="360" w:lineRule="exact"/>
              <w:jc w:val="center"/>
              <w:rPr>
                <w:b/>
                <w:bCs/>
                <w:color w:val="000000"/>
                <w:spacing w:val="-4"/>
                <w:sz w:val="28"/>
              </w:rPr>
            </w:pPr>
            <w:r>
              <w:rPr>
                <w:b/>
                <w:bCs/>
                <w:color w:val="000000"/>
                <w:spacing w:val="-4"/>
                <w:sz w:val="28"/>
              </w:rPr>
              <w:t>統計資料背景說明</w:t>
            </w:r>
          </w:p>
          <w:p w:rsidR="0088513E" w:rsidRDefault="00134DA8">
            <w:pPr>
              <w:spacing w:line="360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資料種類：其他行政統計</w:t>
            </w:r>
          </w:p>
          <w:p w:rsidR="0088513E" w:rsidRDefault="00134DA8">
            <w:pPr>
              <w:spacing w:line="360" w:lineRule="exact"/>
            </w:pPr>
            <w:r>
              <w:rPr>
                <w:color w:val="000000"/>
                <w:sz w:val="28"/>
              </w:rPr>
              <w:t>資料項目：臺中市</w:t>
            </w:r>
            <w:r>
              <w:rPr>
                <w:color w:val="000000"/>
                <w:spacing w:val="-4"/>
                <w:sz w:val="28"/>
              </w:rPr>
              <w:t>龍井</w:t>
            </w:r>
            <w:r>
              <w:rPr>
                <w:rFonts w:ascii="Calibri" w:hAnsi="Calibri" w:cs="Calibri"/>
                <w:bCs/>
                <w:color w:val="000000"/>
                <w:spacing w:val="-4"/>
                <w:sz w:val="28"/>
                <w:szCs w:val="28"/>
              </w:rPr>
              <w:t>區</w:t>
            </w:r>
            <w:r>
              <w:rPr>
                <w:color w:val="000000"/>
                <w:sz w:val="28"/>
              </w:rPr>
              <w:t>公所調解委員會組織概況</w:t>
            </w:r>
          </w:p>
          <w:p w:rsidR="0088513E" w:rsidRDefault="00134DA8">
            <w:p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一、發布及編製機關單位</w:t>
            </w:r>
          </w:p>
          <w:p w:rsidR="0088513E" w:rsidRDefault="00134DA8">
            <w:pPr>
              <w:spacing w:line="360" w:lineRule="exact"/>
              <w:ind w:left="720" w:hanging="426"/>
              <w:jc w:val="both"/>
              <w:rPr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＊發布機關、單位：臺中市龍井區公所會計室</w:t>
            </w:r>
          </w:p>
          <w:p w:rsidR="0088513E" w:rsidRDefault="00134DA8">
            <w:pPr>
              <w:spacing w:line="360" w:lineRule="exact"/>
              <w:ind w:left="720" w:hanging="426"/>
              <w:jc w:val="both"/>
              <w:rPr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＊編製單位：臺中市龍井區公所民政課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pacing w:val="-4"/>
                <w:sz w:val="28"/>
              </w:rPr>
              <w:t>石湘渝</w:t>
            </w:r>
          </w:p>
          <w:p w:rsidR="0088513E" w:rsidRDefault="00134DA8">
            <w:pPr>
              <w:spacing w:line="360" w:lineRule="exact"/>
              <w:ind w:left="720" w:hanging="426"/>
              <w:jc w:val="both"/>
              <w:rPr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＊聯絡電話：</w:t>
            </w:r>
            <w:r>
              <w:rPr>
                <w:color w:val="000000"/>
                <w:spacing w:val="-4"/>
                <w:sz w:val="28"/>
              </w:rPr>
              <w:t>04-26352411</w:t>
            </w:r>
            <w:r>
              <w:rPr>
                <w:color w:val="000000"/>
                <w:spacing w:val="-4"/>
                <w:sz w:val="28"/>
              </w:rPr>
              <w:t>分機</w:t>
            </w:r>
            <w:r>
              <w:rPr>
                <w:color w:val="000000"/>
                <w:spacing w:val="-4"/>
                <w:sz w:val="28"/>
              </w:rPr>
              <w:t>1214</w:t>
            </w:r>
          </w:p>
          <w:p w:rsidR="0088513E" w:rsidRDefault="00134DA8">
            <w:pPr>
              <w:spacing w:line="360" w:lineRule="exact"/>
              <w:ind w:left="720" w:hanging="426"/>
              <w:jc w:val="both"/>
              <w:rPr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＊傳真：</w:t>
            </w:r>
            <w:r>
              <w:rPr>
                <w:color w:val="000000"/>
                <w:spacing w:val="-4"/>
                <w:sz w:val="28"/>
              </w:rPr>
              <w:t>04-26356481</w:t>
            </w:r>
          </w:p>
          <w:p w:rsidR="0088513E" w:rsidRDefault="00134DA8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pacing w:val="-4"/>
                <w:sz w:val="28"/>
              </w:rPr>
              <w:t>＊電子信箱：</w:t>
            </w:r>
            <w:r>
              <w:rPr>
                <w:rFonts w:ascii="Arial" w:hAnsi="Arial" w:cs="Arial"/>
                <w:color w:val="000000"/>
              </w:rPr>
              <w:t>m223</w:t>
            </w:r>
            <w:r>
              <w:rPr>
                <w:color w:val="000000"/>
                <w:spacing w:val="-4"/>
                <w:sz w:val="28"/>
              </w:rPr>
              <w:t xml:space="preserve">@taichung.gov.tw </w:t>
            </w:r>
          </w:p>
          <w:p w:rsidR="0088513E" w:rsidRDefault="0088513E">
            <w:pPr>
              <w:spacing w:line="360" w:lineRule="exact"/>
              <w:jc w:val="both"/>
              <w:rPr>
                <w:color w:val="000000"/>
                <w:spacing w:val="-4"/>
                <w:sz w:val="28"/>
              </w:rPr>
            </w:pPr>
          </w:p>
          <w:p w:rsidR="0088513E" w:rsidRDefault="00134DA8">
            <w:pPr>
              <w:spacing w:line="200" w:lineRule="exact"/>
              <w:jc w:val="both"/>
              <w:rPr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二、發布形式</w:t>
            </w:r>
          </w:p>
          <w:p w:rsidR="0088513E" w:rsidRDefault="00134DA8">
            <w:pPr>
              <w:spacing w:line="360" w:lineRule="exact"/>
              <w:ind w:left="720" w:hanging="426"/>
              <w:jc w:val="both"/>
              <w:rPr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口頭：（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pacing w:val="-4"/>
                <w:sz w:val="28"/>
              </w:rPr>
              <w:t>）記者會或說明會</w:t>
            </w:r>
          </w:p>
          <w:p w:rsidR="0088513E" w:rsidRDefault="00134DA8">
            <w:pPr>
              <w:spacing w:line="360" w:lineRule="exact"/>
              <w:ind w:left="720" w:hanging="426"/>
              <w:jc w:val="both"/>
              <w:rPr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書面：（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pacing w:val="-4"/>
                <w:sz w:val="28"/>
              </w:rPr>
              <w:t>）新聞稿</w:t>
            </w:r>
            <w:r>
              <w:rPr>
                <w:color w:val="000000"/>
                <w:spacing w:val="-4"/>
                <w:sz w:val="28"/>
              </w:rPr>
              <w:t xml:space="preserve">   </w:t>
            </w:r>
            <w:r>
              <w:rPr>
                <w:color w:val="000000"/>
                <w:spacing w:val="-4"/>
                <w:sz w:val="28"/>
              </w:rPr>
              <w:t>（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pacing w:val="-4"/>
                <w:sz w:val="28"/>
              </w:rPr>
              <w:t>）報表</w:t>
            </w:r>
            <w:r>
              <w:rPr>
                <w:color w:val="000000"/>
                <w:spacing w:val="-4"/>
                <w:sz w:val="28"/>
              </w:rPr>
              <w:t xml:space="preserve">  </w:t>
            </w:r>
            <w:r>
              <w:rPr>
                <w:color w:val="000000"/>
                <w:spacing w:val="-4"/>
                <w:sz w:val="28"/>
              </w:rPr>
              <w:t>（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pacing w:val="-4"/>
                <w:sz w:val="28"/>
              </w:rPr>
              <w:t>）書刊，刊名：</w:t>
            </w:r>
          </w:p>
          <w:p w:rsidR="0088513E" w:rsidRDefault="00134DA8">
            <w:pPr>
              <w:spacing w:line="360" w:lineRule="exact"/>
              <w:ind w:left="720" w:hanging="426"/>
              <w:jc w:val="both"/>
              <w:rPr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＊電子媒體：</w:t>
            </w:r>
          </w:p>
          <w:p w:rsidR="0088513E" w:rsidRDefault="00134DA8">
            <w:pPr>
              <w:spacing w:line="360" w:lineRule="exact"/>
              <w:ind w:left="720" w:hanging="426"/>
              <w:jc w:val="both"/>
              <w:rPr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（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pacing w:val="-4"/>
                <w:sz w:val="28"/>
              </w:rPr>
              <w:t>）線上書刊及資料庫，網址：</w:t>
            </w:r>
          </w:p>
          <w:p w:rsidR="0088513E" w:rsidRDefault="00134DA8">
            <w:pPr>
              <w:spacing w:line="280" w:lineRule="exact"/>
              <w:ind w:left="391" w:hanging="516"/>
              <w:jc w:val="both"/>
            </w:pPr>
            <w:r>
              <w:rPr>
                <w:color w:val="000000"/>
                <w:spacing w:val="-4"/>
                <w:sz w:val="28"/>
              </w:rPr>
              <w:t xml:space="preserve">   </w:t>
            </w:r>
            <w:r>
              <w:rPr>
                <w:color w:val="000000"/>
                <w:spacing w:val="-4"/>
                <w:sz w:val="28"/>
              </w:rPr>
              <w:t>（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pacing w:val="-4"/>
                <w:sz w:val="28"/>
              </w:rPr>
              <w:t>）磁片</w:t>
            </w:r>
            <w:r>
              <w:rPr>
                <w:color w:val="000000"/>
                <w:spacing w:val="-4"/>
                <w:sz w:val="28"/>
              </w:rPr>
              <w:t xml:space="preserve">   </w:t>
            </w:r>
            <w:r>
              <w:rPr>
                <w:color w:val="000000"/>
                <w:spacing w:val="-4"/>
                <w:sz w:val="28"/>
              </w:rPr>
              <w:t>（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pacing w:val="-4"/>
                <w:sz w:val="28"/>
              </w:rPr>
              <w:t>）光碟片</w:t>
            </w:r>
            <w:r>
              <w:rPr>
                <w:color w:val="000000"/>
                <w:spacing w:val="-4"/>
                <w:sz w:val="28"/>
              </w:rPr>
              <w:t xml:space="preserve">  </w:t>
            </w:r>
            <w:r>
              <w:rPr>
                <w:color w:val="000000"/>
                <w:spacing w:val="-4"/>
                <w:sz w:val="28"/>
              </w:rPr>
              <w:t>（</w:t>
            </w:r>
            <w:r>
              <w:rPr>
                <w:color w:val="000000"/>
                <w:sz w:val="28"/>
              </w:rPr>
              <w:t>V</w:t>
            </w:r>
            <w:r>
              <w:rPr>
                <w:color w:val="000000"/>
                <w:spacing w:val="-4"/>
                <w:sz w:val="28"/>
              </w:rPr>
              <w:t>）其他</w:t>
            </w:r>
            <w:r>
              <w:rPr>
                <w:color w:val="000000"/>
                <w:spacing w:val="-4"/>
                <w:sz w:val="28"/>
              </w:rPr>
              <w:t>(</w:t>
            </w:r>
            <w:r>
              <w:rPr>
                <w:color w:val="000000"/>
                <w:spacing w:val="-4"/>
                <w:sz w:val="28"/>
              </w:rPr>
              <w:t>報表</w:t>
            </w:r>
            <w:r>
              <w:rPr>
                <w:color w:val="000000"/>
                <w:spacing w:val="-4"/>
                <w:sz w:val="28"/>
              </w:rPr>
              <w:t>)</w:t>
            </w:r>
          </w:p>
          <w:p w:rsidR="0088513E" w:rsidRDefault="00134DA8">
            <w:pPr>
              <w:spacing w:before="120" w:line="200" w:lineRule="exact"/>
              <w:ind w:left="618" w:hanging="61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三、資料範圍、週期及時效</w:t>
            </w:r>
          </w:p>
          <w:p w:rsidR="0088513E" w:rsidRDefault="00134DA8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</w:rPr>
              <w:t>＊統計地區範圍及對象：</w:t>
            </w:r>
            <w:r>
              <w:rPr>
                <w:color w:val="000000"/>
                <w:sz w:val="28"/>
                <w:szCs w:val="28"/>
              </w:rPr>
              <w:t>凡本區之調解委員會組織均為統計對象。</w:t>
            </w:r>
          </w:p>
          <w:p w:rsidR="0088513E" w:rsidRDefault="00134DA8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</w:rPr>
              <w:t>＊統計標準時間：</w:t>
            </w:r>
            <w:r>
              <w:rPr>
                <w:color w:val="000000"/>
                <w:sz w:val="28"/>
                <w:szCs w:val="28"/>
              </w:rPr>
              <w:t>以每年</w:t>
            </w: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月底之事實為準。</w:t>
            </w:r>
            <w:r>
              <w:rPr>
                <w:color w:val="000000"/>
                <w:sz w:val="28"/>
              </w:rPr>
              <w:t xml:space="preserve"> </w:t>
            </w:r>
          </w:p>
          <w:p w:rsidR="0088513E" w:rsidRDefault="00134DA8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＊統計項目定義：</w:t>
            </w:r>
          </w:p>
          <w:p w:rsidR="0088513E" w:rsidRDefault="00134DA8">
            <w:pPr>
              <w:tabs>
                <w:tab w:val="left" w:pos="284"/>
              </w:tabs>
              <w:spacing w:line="360" w:lineRule="exact"/>
              <w:ind w:hanging="142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(</w:t>
            </w:r>
            <w:r>
              <w:rPr>
                <w:color w:val="000000"/>
                <w:sz w:val="28"/>
                <w:szCs w:val="28"/>
              </w:rPr>
              <w:t>一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</w:rPr>
              <w:t>年齡計算方式：以足歲計算。</w:t>
            </w:r>
          </w:p>
          <w:p w:rsidR="0088513E" w:rsidRDefault="00134DA8">
            <w:pPr>
              <w:spacing w:line="360" w:lineRule="exact"/>
              <w:ind w:left="992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二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年資係指在調解委員會任職之年資，以足年計列，但中途離職者，應將該段年資扣除。</w:t>
            </w:r>
          </w:p>
          <w:p w:rsidR="0088513E" w:rsidRDefault="00134DA8">
            <w:pPr>
              <w:spacing w:line="360" w:lineRule="exact"/>
              <w:ind w:left="1842" w:hanging="155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(</w:t>
            </w:r>
            <w:r>
              <w:rPr>
                <w:color w:val="000000"/>
                <w:sz w:val="28"/>
              </w:rPr>
              <w:t>三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商業：指批發及零售業。</w:t>
            </w:r>
          </w:p>
          <w:p w:rsidR="0088513E" w:rsidRDefault="00134DA8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</w:rPr>
              <w:t>＊統計單位：</w:t>
            </w:r>
            <w:r>
              <w:rPr>
                <w:color w:val="000000"/>
                <w:kern w:val="0"/>
                <w:sz w:val="28"/>
                <w:szCs w:val="28"/>
              </w:rPr>
              <w:t>個、人。</w:t>
            </w:r>
          </w:p>
          <w:p w:rsidR="0088513E" w:rsidRDefault="00134DA8">
            <w:pPr>
              <w:spacing w:line="360" w:lineRule="exact"/>
              <w:ind w:left="708" w:hanging="708"/>
              <w:jc w:val="both"/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＊統計分類：</w:t>
            </w:r>
            <w:r>
              <w:rPr>
                <w:color w:val="000000"/>
                <w:kern w:val="0"/>
                <w:sz w:val="28"/>
                <w:szCs w:val="28"/>
              </w:rPr>
              <w:t>調解委員會組織人數按性別、年齡、教育程度、行業、服務公職、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color w:val="000000"/>
                <w:kern w:val="0"/>
                <w:sz w:val="28"/>
                <w:szCs w:val="28"/>
              </w:rPr>
              <w:t>委員年資分類。</w:t>
            </w:r>
          </w:p>
          <w:p w:rsidR="0088513E" w:rsidRDefault="00134DA8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＊發布週期：年</w:t>
            </w:r>
          </w:p>
          <w:p w:rsidR="0088513E" w:rsidRDefault="00134DA8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＊時效：</w:t>
            </w: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個月</w:t>
            </w:r>
          </w:p>
          <w:p w:rsidR="0088513E" w:rsidRDefault="00134DA8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＊資料變革：無</w:t>
            </w:r>
          </w:p>
          <w:p w:rsidR="0088513E" w:rsidRDefault="00134DA8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四、公開資料發布訊息</w:t>
            </w:r>
          </w:p>
          <w:p w:rsidR="0088513E" w:rsidRDefault="00134DA8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＊預告發布日期：每年終了</w:t>
            </w: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個月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原訂預告發布日期如遇例假日或國定假日則延至下一個工作日發布</w:t>
            </w:r>
            <w:r>
              <w:rPr>
                <w:color w:val="000000"/>
                <w:sz w:val="28"/>
              </w:rPr>
              <w:t>)</w:t>
            </w:r>
          </w:p>
          <w:p w:rsidR="0088513E" w:rsidRDefault="00134DA8">
            <w:pPr>
              <w:spacing w:line="360" w:lineRule="exact"/>
              <w:ind w:left="560" w:hanging="308"/>
              <w:jc w:val="both"/>
            </w:pPr>
            <w:r>
              <w:rPr>
                <w:color w:val="000000"/>
                <w:sz w:val="28"/>
              </w:rPr>
              <w:t>＊同步發送單位</w:t>
            </w:r>
            <w:r>
              <w:rPr>
                <w:rFonts w:ascii="新細明體" w:eastAsia="新細明體" w:hAnsi="新細明體"/>
                <w:color w:val="000000"/>
                <w:sz w:val="28"/>
              </w:rPr>
              <w:t>：</w:t>
            </w:r>
            <w:r>
              <w:rPr>
                <w:color w:val="000000"/>
                <w:sz w:val="28"/>
                <w:szCs w:val="28"/>
              </w:rPr>
              <w:t>臺中市政府主計處。</w:t>
            </w:r>
          </w:p>
          <w:p w:rsidR="0088513E" w:rsidRDefault="00134DA8">
            <w:pPr>
              <w:tabs>
                <w:tab w:val="left" w:pos="2190"/>
              </w:tabs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五、資料品質</w:t>
            </w:r>
            <w:r>
              <w:rPr>
                <w:color w:val="000000"/>
                <w:sz w:val="28"/>
              </w:rPr>
              <w:tab/>
            </w:r>
          </w:p>
          <w:p w:rsidR="0088513E" w:rsidRDefault="00134DA8">
            <w:pPr>
              <w:tabs>
                <w:tab w:val="left" w:pos="8520"/>
              </w:tabs>
              <w:spacing w:line="360" w:lineRule="exact"/>
              <w:ind w:left="400" w:hanging="280"/>
              <w:jc w:val="both"/>
            </w:pPr>
            <w:r>
              <w:rPr>
                <w:color w:val="000000"/>
                <w:sz w:val="28"/>
              </w:rPr>
              <w:t>＊統計指標編製方法與資料來源說明：本所民政課依據調解委員會組織概況資料編製。</w:t>
            </w:r>
          </w:p>
          <w:p w:rsidR="0088513E" w:rsidRDefault="00134DA8">
            <w:pPr>
              <w:tabs>
                <w:tab w:val="left" w:pos="8520"/>
              </w:tabs>
              <w:spacing w:line="360" w:lineRule="exact"/>
              <w:ind w:left="400" w:hanging="280"/>
              <w:jc w:val="both"/>
            </w:pPr>
            <w:r>
              <w:rPr>
                <w:color w:val="000000"/>
                <w:sz w:val="28"/>
              </w:rPr>
              <w:t>＊統計資料交叉查核及確保資料合理性之機制：</w:t>
            </w:r>
            <w:r>
              <w:rPr>
                <w:color w:val="000000"/>
                <w:sz w:val="28"/>
                <w:szCs w:val="28"/>
              </w:rPr>
              <w:t>由電腦系統自動進行加總交叉查核。</w:t>
            </w:r>
          </w:p>
          <w:p w:rsidR="0088513E" w:rsidRDefault="00134DA8">
            <w:pPr>
              <w:tabs>
                <w:tab w:val="left" w:pos="8520"/>
              </w:tabs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六、須注意及預定改變之事項：表號</w:t>
            </w:r>
            <w:r>
              <w:rPr>
                <w:color w:val="000000"/>
                <w:sz w:val="28"/>
              </w:rPr>
              <w:t xml:space="preserve"> 30293-03-02-3</w:t>
            </w:r>
          </w:p>
          <w:p w:rsidR="0088513E" w:rsidRDefault="00134DA8">
            <w:pPr>
              <w:spacing w:before="240" w:line="360" w:lineRule="exact"/>
              <w:ind w:left="600" w:hanging="600"/>
              <w:jc w:val="both"/>
            </w:pPr>
            <w:r>
              <w:rPr>
                <w:color w:val="000000"/>
                <w:sz w:val="28"/>
              </w:rPr>
              <w:lastRenderedPageBreak/>
              <w:t>七、其他事項：無。</w:t>
            </w:r>
          </w:p>
        </w:tc>
      </w:tr>
    </w:tbl>
    <w:p w:rsidR="0088513E" w:rsidRDefault="0088513E"/>
    <w:sectPr w:rsidR="0088513E">
      <w:headerReference w:type="default" r:id="rId7"/>
      <w:pgSz w:w="11906" w:h="16838"/>
      <w:pgMar w:top="680" w:right="1440" w:bottom="510" w:left="1440" w:header="851" w:footer="992" w:gutter="0"/>
      <w:cols w:space="720"/>
      <w:docGrid w:type="lines" w:linePitch="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34DA8">
      <w:r>
        <w:separator/>
      </w:r>
    </w:p>
  </w:endnote>
  <w:endnote w:type="continuationSeparator" w:id="0">
    <w:p w:rsidR="00000000" w:rsidRDefault="0013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34DA8">
      <w:r>
        <w:rPr>
          <w:color w:val="000000"/>
        </w:rPr>
        <w:separator/>
      </w:r>
    </w:p>
  </w:footnote>
  <w:footnote w:type="continuationSeparator" w:id="0">
    <w:p w:rsidR="00000000" w:rsidRDefault="00134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4F59" w:rsidRDefault="00134DA8">
    <w:pPr>
      <w:pStyle w:val="a7"/>
    </w:pPr>
  </w:p>
  <w:p w:rsidR="00C14F59" w:rsidRDefault="00134D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3B97"/>
    <w:multiLevelType w:val="multilevel"/>
    <w:tmpl w:val="B5E45B34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ED17BA"/>
    <w:multiLevelType w:val="multilevel"/>
    <w:tmpl w:val="F2F2BE2A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 w16cid:durableId="558250513">
    <w:abstractNumId w:val="0"/>
  </w:num>
  <w:num w:numId="2" w16cid:durableId="187538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513E"/>
    <w:rsid w:val="00134DA8"/>
    <w:rsid w:val="0088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CAAE99-7AC1-4509-A509-CC4DE2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>tccg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dcterms:created xsi:type="dcterms:W3CDTF">2024-12-13T07:11:00Z</dcterms:created>
  <dcterms:modified xsi:type="dcterms:W3CDTF">2024-12-13T07:11:00Z</dcterms:modified>
</cp:coreProperties>
</file>