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8CA07" w14:textId="77777777" w:rsidR="00CD7C02" w:rsidRPr="00CD7C02" w:rsidRDefault="00CD7C02" w:rsidP="00CD7C02">
      <w:pPr>
        <w:spacing w:line="360" w:lineRule="exact"/>
        <w:jc w:val="center"/>
        <w:rPr>
          <w:rFonts w:ascii="標楷體" w:eastAsia="標楷體" w:hAnsi="Calibri" w:cs="Times New Roman"/>
          <w:b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/>
          <w:bCs/>
          <w:spacing w:val="-4"/>
          <w:sz w:val="28"/>
        </w:rPr>
        <w:t>統計資料背景說明</w:t>
      </w:r>
    </w:p>
    <w:p w14:paraId="252B4816" w14:textId="454AA388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資料種類：</w:t>
      </w:r>
      <w:r w:rsidR="00DF2442" w:rsidRPr="00DF2442">
        <w:rPr>
          <w:rFonts w:ascii="標楷體" w:eastAsia="標楷體" w:hAnsi="Calibri" w:cs="Times New Roman" w:hint="eastAsia"/>
          <w:bCs/>
          <w:spacing w:val="-4"/>
          <w:sz w:val="28"/>
        </w:rPr>
        <w:t>行政管理及考核統計</w:t>
      </w:r>
    </w:p>
    <w:p w14:paraId="087929CB" w14:textId="77777777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資料項目：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臺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中市外埔區公所人民申請案件統計表</w:t>
      </w:r>
    </w:p>
    <w:p w14:paraId="1426F4B5" w14:textId="77777777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一、發布及編製機關單位</w:t>
      </w:r>
    </w:p>
    <w:p w14:paraId="3586773B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發布機關、單位：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臺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中市外埔區公所會計室</w:t>
      </w:r>
    </w:p>
    <w:p w14:paraId="0298E41C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 xml:space="preserve">編製單位： 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臺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中市外埔區公所秘書室</w:t>
      </w:r>
    </w:p>
    <w:p w14:paraId="3E73B933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發布機關、單位：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臺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中市外埔區公所會計室</w:t>
      </w:r>
    </w:p>
    <w:p w14:paraId="7894A7C0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編製單位：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臺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中市外埔區公所秘書室</w:t>
      </w:r>
    </w:p>
    <w:p w14:paraId="79F479DE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聯絡電話：04-26832216分機705</w:t>
      </w:r>
    </w:p>
    <w:p w14:paraId="32F42313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傳真：04-26836036</w:t>
      </w:r>
    </w:p>
    <w:p w14:paraId="5AF25941" w14:textId="77777777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 xml:space="preserve">  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電子信箱：c007a@taichung.gov.tw</w:t>
      </w:r>
    </w:p>
    <w:p w14:paraId="1E570C26" w14:textId="77777777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</w:p>
    <w:p w14:paraId="0C79D91C" w14:textId="77777777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二、發布形式</w:t>
      </w:r>
    </w:p>
    <w:p w14:paraId="398ACFB4" w14:textId="756203B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口頭：</w:t>
      </w:r>
    </w:p>
    <w:p w14:paraId="1D4EFFA3" w14:textId="77777777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 xml:space="preserve">         （ ）記者會或說明會</w:t>
      </w:r>
    </w:p>
    <w:p w14:paraId="39233A91" w14:textId="3BD83047" w:rsidR="00986110" w:rsidRPr="00986110" w:rsidRDefault="00CD7C02" w:rsidP="00986110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＊書面：</w:t>
      </w:r>
      <w:bookmarkStart w:id="0" w:name="_GoBack"/>
      <w:bookmarkEnd w:id="0"/>
    </w:p>
    <w:p w14:paraId="178AAC23" w14:textId="77777777" w:rsidR="00986110" w:rsidRPr="00986110" w:rsidRDefault="00986110" w:rsidP="00986110">
      <w:pPr>
        <w:spacing w:line="360" w:lineRule="exact"/>
        <w:ind w:firstLineChars="100" w:firstLine="272"/>
        <w:rPr>
          <w:rFonts w:ascii="標楷體" w:eastAsia="標楷體" w:hAnsi="Calibri" w:cs="Times New Roman" w:hint="eastAsia"/>
          <w:bCs/>
          <w:spacing w:val="-4"/>
          <w:sz w:val="28"/>
        </w:rPr>
      </w:pPr>
      <w:r w:rsidRPr="00986110">
        <w:rPr>
          <w:rFonts w:ascii="標楷體" w:eastAsia="標楷體" w:hAnsi="Calibri" w:cs="Times New Roman" w:hint="eastAsia"/>
          <w:bCs/>
          <w:spacing w:val="-4"/>
          <w:sz w:val="28"/>
        </w:rPr>
        <w:t xml:space="preserve">       （ ）新聞稿   （ ）報表  （ ）書刊，刊名：</w:t>
      </w:r>
    </w:p>
    <w:p w14:paraId="3DFA7DED" w14:textId="77777777" w:rsidR="00986110" w:rsidRPr="00986110" w:rsidRDefault="00986110" w:rsidP="00986110">
      <w:pPr>
        <w:spacing w:line="360" w:lineRule="exact"/>
        <w:ind w:firstLineChars="100" w:firstLine="272"/>
        <w:rPr>
          <w:rFonts w:ascii="標楷體" w:eastAsia="標楷體" w:hAnsi="Calibri" w:cs="Times New Roman" w:hint="eastAsia"/>
          <w:bCs/>
          <w:spacing w:val="-4"/>
          <w:sz w:val="28"/>
        </w:rPr>
      </w:pPr>
      <w:proofErr w:type="gramStart"/>
      <w:r w:rsidRPr="00986110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986110">
        <w:rPr>
          <w:rFonts w:ascii="標楷體" w:eastAsia="標楷體" w:hAnsi="Calibri" w:cs="Times New Roman" w:hint="eastAsia"/>
          <w:bCs/>
          <w:spacing w:val="-4"/>
          <w:sz w:val="28"/>
        </w:rPr>
        <w:t>電子媒體：</w:t>
      </w:r>
    </w:p>
    <w:p w14:paraId="4DBDC450" w14:textId="77777777" w:rsidR="00986110" w:rsidRPr="00986110" w:rsidRDefault="00986110" w:rsidP="00986110">
      <w:pPr>
        <w:spacing w:line="360" w:lineRule="exact"/>
        <w:ind w:firstLineChars="100" w:firstLine="272"/>
        <w:rPr>
          <w:rFonts w:ascii="標楷體" w:eastAsia="標楷體" w:hAnsi="Calibri" w:cs="Times New Roman" w:hint="eastAsia"/>
          <w:bCs/>
          <w:spacing w:val="-4"/>
          <w:sz w:val="28"/>
        </w:rPr>
      </w:pPr>
      <w:r w:rsidRPr="00986110">
        <w:rPr>
          <w:rFonts w:ascii="標楷體" w:eastAsia="標楷體" w:hAnsi="Calibri" w:cs="Times New Roman" w:hint="eastAsia"/>
          <w:bCs/>
          <w:spacing w:val="-4"/>
          <w:sz w:val="28"/>
        </w:rPr>
        <w:t>（ ）</w:t>
      </w:r>
      <w:proofErr w:type="gramStart"/>
      <w:r w:rsidRPr="00986110">
        <w:rPr>
          <w:rFonts w:ascii="標楷體" w:eastAsia="標楷體" w:hAnsi="Calibri" w:cs="Times New Roman" w:hint="eastAsia"/>
          <w:bCs/>
          <w:spacing w:val="-4"/>
          <w:sz w:val="28"/>
        </w:rPr>
        <w:t>線上書刊</w:t>
      </w:r>
      <w:proofErr w:type="gramEnd"/>
      <w:r w:rsidRPr="00986110">
        <w:rPr>
          <w:rFonts w:ascii="標楷體" w:eastAsia="標楷體" w:hAnsi="Calibri" w:cs="Times New Roman" w:hint="eastAsia"/>
          <w:bCs/>
          <w:spacing w:val="-4"/>
          <w:sz w:val="28"/>
        </w:rPr>
        <w:t>及資料庫，網址：</w:t>
      </w:r>
      <w:r w:rsidRPr="00986110">
        <w:rPr>
          <w:rFonts w:ascii="標楷體" w:eastAsia="標楷體" w:hAnsi="Calibri" w:cs="Times New Roman"/>
          <w:bCs/>
          <w:spacing w:val="-4"/>
          <w:sz w:val="28"/>
        </w:rPr>
        <w:t xml:space="preserve"> </w:t>
      </w:r>
    </w:p>
    <w:p w14:paraId="04211B64" w14:textId="77777777" w:rsidR="00986110" w:rsidRPr="00986110" w:rsidRDefault="00986110" w:rsidP="00986110">
      <w:pPr>
        <w:spacing w:line="360" w:lineRule="exact"/>
        <w:ind w:firstLineChars="100" w:firstLine="272"/>
        <w:rPr>
          <w:rFonts w:ascii="標楷體" w:eastAsia="標楷體" w:hAnsi="Calibri" w:cs="Times New Roman" w:hint="eastAsia"/>
          <w:bCs/>
          <w:spacing w:val="-4"/>
          <w:sz w:val="28"/>
        </w:rPr>
      </w:pPr>
      <w:r w:rsidRPr="00986110">
        <w:rPr>
          <w:rFonts w:ascii="標楷體" w:eastAsia="標楷體" w:hAnsi="Calibri" w:cs="Times New Roman" w:hint="eastAsia"/>
          <w:bCs/>
          <w:spacing w:val="-4"/>
          <w:sz w:val="28"/>
        </w:rPr>
        <w:t>（ ）磁片   （ ）光碟片  （ V）其他(報表)</w:t>
      </w:r>
    </w:p>
    <w:p w14:paraId="4A5177C0" w14:textId="348A4FC6" w:rsidR="00CD7C02" w:rsidRPr="00986110" w:rsidRDefault="00CD7C02" w:rsidP="00986110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</w:p>
    <w:p w14:paraId="326BD6B2" w14:textId="77777777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三、資料範圍、週期及時效</w:t>
      </w:r>
    </w:p>
    <w:p w14:paraId="6E182B40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統計地區範圍及對象：本所各課室辦理之人民申請案件。</w:t>
      </w:r>
    </w:p>
    <w:p w14:paraId="3040261F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統計標準時間：以每月1日至月底之事實為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準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。</w:t>
      </w:r>
    </w:p>
    <w:p w14:paraId="28032E15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統計項目定義：</w:t>
      </w:r>
    </w:p>
    <w:p w14:paraId="1D0BA5A9" w14:textId="77777777" w:rsidR="00CD7C02" w:rsidRPr="00CD7C02" w:rsidRDefault="00CD7C02" w:rsidP="00CD7C02">
      <w:pPr>
        <w:spacing w:line="360" w:lineRule="exact"/>
        <w:ind w:leftChars="100" w:left="1056" w:hangingChars="300" w:hanging="816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（一）本月份新收案件數：係每月1日起至最後1日止之新增案件總數。</w:t>
      </w:r>
    </w:p>
    <w:p w14:paraId="62DF098D" w14:textId="77777777" w:rsidR="00CD7C02" w:rsidRPr="00CD7C02" w:rsidRDefault="00CD7C02" w:rsidP="00CD7C02">
      <w:pPr>
        <w:spacing w:line="360" w:lineRule="exact"/>
        <w:ind w:leftChars="100" w:left="1056" w:hangingChars="300" w:hanging="816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（二）截至上月待辦案件數：截至上月底止仍未辦結而續於本月辦理案件數。</w:t>
      </w:r>
    </w:p>
    <w:p w14:paraId="217E592A" w14:textId="77777777" w:rsidR="00CD7C02" w:rsidRPr="00CD7C02" w:rsidRDefault="00CD7C02" w:rsidP="00CD7C02">
      <w:pPr>
        <w:spacing w:line="360" w:lineRule="exact"/>
        <w:ind w:leftChars="100" w:left="1056" w:hangingChars="300" w:hanging="816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（三）應辦案件數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（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1＋2)：係「本月份新收案件數」與「截至上月待辦案件數之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和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。</w:t>
      </w:r>
    </w:p>
    <w:p w14:paraId="072F6C2A" w14:textId="77777777" w:rsidR="00CD7C02" w:rsidRPr="00CD7C02" w:rsidRDefault="00CD7C02" w:rsidP="00CD7C02">
      <w:pPr>
        <w:spacing w:line="360" w:lineRule="exact"/>
        <w:ind w:leftChars="100" w:left="1056" w:hangingChars="300" w:hanging="816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（四）依限辦結案件數：在各類目所規定之處理時限內辦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結者均屬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之。</w:t>
      </w:r>
    </w:p>
    <w:p w14:paraId="41553ACF" w14:textId="77777777" w:rsidR="00CD7C02" w:rsidRPr="00CD7C02" w:rsidRDefault="00CD7C02" w:rsidP="00CD7C02">
      <w:pPr>
        <w:spacing w:line="360" w:lineRule="exact"/>
        <w:ind w:leftChars="100" w:left="1056" w:hangingChars="300" w:hanging="816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（五）逾限辦結案件數：超過各類目所規定之處理時限辦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結者均屬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之。</w:t>
      </w:r>
    </w:p>
    <w:p w14:paraId="7DBDEFD6" w14:textId="77777777" w:rsidR="00CD7C02" w:rsidRPr="00CD7C02" w:rsidRDefault="00CD7C02" w:rsidP="00CD7C02">
      <w:pPr>
        <w:spacing w:line="360" w:lineRule="exact"/>
        <w:ind w:leftChars="100" w:left="1056" w:hangingChars="300" w:hanging="816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（六）辦結案件總數（4+5）：係「依限辦結案件數」與「逾限辦結案件數」之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和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。</w:t>
      </w:r>
    </w:p>
    <w:p w14:paraId="6EFA919F" w14:textId="602F0D9C" w:rsidR="00CD7C02" w:rsidRPr="00CD7C02" w:rsidRDefault="00CD7C02" w:rsidP="00CD7C02">
      <w:pPr>
        <w:spacing w:line="360" w:lineRule="exact"/>
        <w:ind w:leftChars="100" w:left="1056" w:hangingChars="300" w:hanging="816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（七）待辦案件數（3-7）：凡未辦理完成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者均屬之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，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含未銷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號者在內。其為「應辦案件數」減「辦結案件總數」；亦為未逾辦理期限待辦件數與已逾辦理期限待辦件數之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和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。</w:t>
      </w:r>
    </w:p>
    <w:p w14:paraId="1DB17D5F" w14:textId="77777777" w:rsidR="00CD7C02" w:rsidRPr="00CD7C02" w:rsidRDefault="00CD7C02" w:rsidP="00CD7C02">
      <w:pPr>
        <w:spacing w:line="360" w:lineRule="exact"/>
        <w:ind w:leftChars="100" w:left="1056" w:hangingChars="300" w:hanging="816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（八）未逾辦理期限待辦案件數：凡未超過處理時限之待辦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案件均屬之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。</w:t>
      </w:r>
    </w:p>
    <w:p w14:paraId="3D235BAF" w14:textId="77777777" w:rsidR="00CD7C02" w:rsidRPr="00CD7C02" w:rsidRDefault="00CD7C02" w:rsidP="00CD7C02">
      <w:pPr>
        <w:spacing w:line="360" w:lineRule="exact"/>
        <w:ind w:leftChars="100" w:left="1056" w:hangingChars="300" w:hanging="816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（九）已逾辦理期限待辦案件數：凡超過處理時限之待辦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案件均屬之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。</w:t>
      </w: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ab/>
      </w:r>
    </w:p>
    <w:p w14:paraId="10812EEE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lastRenderedPageBreak/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統計單位：件數及百分比。</w:t>
      </w:r>
    </w:p>
    <w:p w14:paraId="46F21895" w14:textId="4D50303B" w:rsidR="00CD7C02" w:rsidRPr="00CD7C02" w:rsidRDefault="00CD7C02" w:rsidP="00CD7C02">
      <w:pPr>
        <w:spacing w:line="360" w:lineRule="exact"/>
        <w:ind w:leftChars="100" w:left="512" w:hangingChars="100" w:hanging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統計分類：</w:t>
      </w:r>
      <w:r w:rsidR="00F5703C" w:rsidRPr="00C434F8">
        <w:rPr>
          <w:rFonts w:ascii="標楷體" w:eastAsia="標楷體" w:hAnsi="標楷體" w:hint="eastAsia"/>
          <w:spacing w:val="17"/>
          <w:sz w:val="28"/>
          <w:szCs w:val="28"/>
        </w:rPr>
        <w:t>按應辦案件、辦結案件、待辦案件分類。</w:t>
      </w:r>
    </w:p>
    <w:p w14:paraId="50A5E7D7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發布週期：月。</w:t>
      </w:r>
    </w:p>
    <w:p w14:paraId="07BC0989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時效：8日</w:t>
      </w:r>
    </w:p>
    <w:p w14:paraId="53C68BDC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資料變革：無。</w:t>
      </w:r>
    </w:p>
    <w:p w14:paraId="02F04E84" w14:textId="77777777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四、公開資料發布訊息</w:t>
      </w:r>
    </w:p>
    <w:p w14:paraId="34608443" w14:textId="30AE3B7F" w:rsidR="00CD7C02" w:rsidRPr="00CD7C02" w:rsidRDefault="00CD7C02" w:rsidP="00CD7C02">
      <w:pPr>
        <w:spacing w:line="360" w:lineRule="exact"/>
        <w:ind w:leftChars="100" w:left="512" w:hangingChars="100" w:hanging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預告發布日期：每月終了8日。(原訂預告發布日期如遇例假日或國定假日則延至下一個工作日發布)</w:t>
      </w:r>
    </w:p>
    <w:p w14:paraId="75BED853" w14:textId="77777777" w:rsidR="00CD7C02" w:rsidRPr="00CD7C02" w:rsidRDefault="00CD7C02" w:rsidP="00CD7C02">
      <w:pPr>
        <w:spacing w:line="360" w:lineRule="exact"/>
        <w:ind w:firstLineChars="100" w:firstLine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同步發送單位：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臺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中市政府主計處。</w:t>
      </w:r>
    </w:p>
    <w:p w14:paraId="357DEE20" w14:textId="77777777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五、資料品質</w:t>
      </w:r>
    </w:p>
    <w:p w14:paraId="184E04E8" w14:textId="272D52DA" w:rsidR="00CD7C02" w:rsidRPr="00CD7C02" w:rsidRDefault="00CD7C02" w:rsidP="00CD7C02">
      <w:pPr>
        <w:spacing w:line="360" w:lineRule="exact"/>
        <w:ind w:leftChars="100" w:left="512" w:hangingChars="100" w:hanging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統計指標編製方法與資料來源說明：本所秘書室依據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臺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中市政府公文整合資訊系統資料編製。</w:t>
      </w:r>
    </w:p>
    <w:p w14:paraId="041EFCFF" w14:textId="77777777" w:rsidR="00CD7C02" w:rsidRPr="00CD7C02" w:rsidRDefault="00CD7C02" w:rsidP="00CD7C02">
      <w:pPr>
        <w:spacing w:line="360" w:lineRule="exact"/>
        <w:ind w:leftChars="100" w:left="512" w:hangingChars="100" w:hanging="272"/>
        <w:rPr>
          <w:rFonts w:ascii="標楷體" w:eastAsia="標楷體" w:hAnsi="Calibri" w:cs="Times New Roman"/>
          <w:bCs/>
          <w:spacing w:val="-4"/>
          <w:sz w:val="28"/>
        </w:rPr>
      </w:pP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＊</w:t>
      </w:r>
      <w:proofErr w:type="gramEnd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統計資料交叉查核及確保資料合理性之機制：由電腦系統自動進行加總交叉查核。</w:t>
      </w:r>
    </w:p>
    <w:p w14:paraId="33DC6568" w14:textId="75D60D83" w:rsidR="00CD7C02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 xml:space="preserve">六、須注意及預定改變之事項： </w:t>
      </w:r>
      <w:proofErr w:type="gramStart"/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表號</w:t>
      </w:r>
      <w:proofErr w:type="gramEnd"/>
      <w:r w:rsidR="00CB1544" w:rsidRPr="00CB1544">
        <w:rPr>
          <w:rFonts w:ascii="標楷體" w:eastAsia="標楷體" w:hAnsi="Calibri" w:cs="Times New Roman"/>
          <w:bCs/>
          <w:spacing w:val="-4"/>
          <w:sz w:val="28"/>
        </w:rPr>
        <w:t>30280-90-06-3</w:t>
      </w: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。</w:t>
      </w:r>
    </w:p>
    <w:p w14:paraId="3CF2A514" w14:textId="292B050C" w:rsidR="00B364AF" w:rsidRPr="00CD7C02" w:rsidRDefault="00CD7C02" w:rsidP="00CD7C02">
      <w:pPr>
        <w:spacing w:line="360" w:lineRule="exact"/>
        <w:rPr>
          <w:rFonts w:ascii="標楷體" w:eastAsia="標楷體" w:hAnsi="Calibri" w:cs="Times New Roman"/>
          <w:bCs/>
          <w:spacing w:val="-4"/>
          <w:sz w:val="28"/>
        </w:rPr>
      </w:pPr>
      <w:r w:rsidRPr="00CD7C02">
        <w:rPr>
          <w:rFonts w:ascii="標楷體" w:eastAsia="標楷體" w:hAnsi="Calibri" w:cs="Times New Roman" w:hint="eastAsia"/>
          <w:bCs/>
          <w:spacing w:val="-4"/>
          <w:sz w:val="28"/>
        </w:rPr>
        <w:t>七、其他事項： 無。</w:t>
      </w:r>
    </w:p>
    <w:sectPr w:rsidR="00B364AF" w:rsidRPr="00CD7C02" w:rsidSect="00CD7C02">
      <w:pgSz w:w="11906" w:h="16838"/>
      <w:pgMar w:top="1440" w:right="707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30A0F" w14:textId="77777777" w:rsidR="00A07FD2" w:rsidRDefault="00A07FD2" w:rsidP="00CD7C02">
      <w:r>
        <w:separator/>
      </w:r>
    </w:p>
  </w:endnote>
  <w:endnote w:type="continuationSeparator" w:id="0">
    <w:p w14:paraId="42057519" w14:textId="77777777" w:rsidR="00A07FD2" w:rsidRDefault="00A07FD2" w:rsidP="00CD7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B5A05" w14:textId="77777777" w:rsidR="00A07FD2" w:rsidRDefault="00A07FD2" w:rsidP="00CD7C02">
      <w:r>
        <w:separator/>
      </w:r>
    </w:p>
  </w:footnote>
  <w:footnote w:type="continuationSeparator" w:id="0">
    <w:p w14:paraId="5090A594" w14:textId="77777777" w:rsidR="00A07FD2" w:rsidRDefault="00A07FD2" w:rsidP="00CD7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4AF"/>
    <w:rsid w:val="00071AA7"/>
    <w:rsid w:val="000807C4"/>
    <w:rsid w:val="003C457F"/>
    <w:rsid w:val="005B5A1D"/>
    <w:rsid w:val="00986110"/>
    <w:rsid w:val="00A07FD2"/>
    <w:rsid w:val="00B364AF"/>
    <w:rsid w:val="00CB1544"/>
    <w:rsid w:val="00CD7C02"/>
    <w:rsid w:val="00DF2442"/>
    <w:rsid w:val="00ED4E85"/>
    <w:rsid w:val="00EF6788"/>
    <w:rsid w:val="00F5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452F2A"/>
  <w15:chartTrackingRefBased/>
  <w15:docId w15:val="{F49781CF-F574-4381-99A6-C3AC1505F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7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D7C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D7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D7C02"/>
    <w:rPr>
      <w:sz w:val="20"/>
      <w:szCs w:val="20"/>
    </w:rPr>
  </w:style>
  <w:style w:type="character" w:styleId="a7">
    <w:name w:val="Hyperlink"/>
    <w:basedOn w:val="a0"/>
    <w:uiPriority w:val="99"/>
    <w:unhideWhenUsed/>
    <w:rsid w:val="00CD7C0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D7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9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王宇浩</dc:creator>
  <cp:keywords/>
  <dc:description/>
  <cp:lastModifiedBy>趙純敏</cp:lastModifiedBy>
  <cp:revision>6</cp:revision>
  <dcterms:created xsi:type="dcterms:W3CDTF">2022-05-18T02:37:00Z</dcterms:created>
  <dcterms:modified xsi:type="dcterms:W3CDTF">2024-12-06T06:32:00Z</dcterms:modified>
</cp:coreProperties>
</file>