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2DB15B" w14:textId="77777777" w:rsidR="00CF5523" w:rsidRDefault="0094085C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統計資料背景說明</w:t>
      </w:r>
    </w:p>
    <w:p w14:paraId="3BF9E88B" w14:textId="77777777" w:rsidR="00CF5523" w:rsidRDefault="0094085C">
      <w:pPr>
        <w:pStyle w:val="Default"/>
        <w:rPr>
          <w:szCs w:val="28"/>
        </w:rPr>
      </w:pPr>
      <w:r>
        <w:rPr>
          <w:szCs w:val="28"/>
        </w:rPr>
        <w:t>資料種類：畜牧業統計</w:t>
      </w:r>
    </w:p>
    <w:p w14:paraId="7D5AF954" w14:textId="77777777" w:rsidR="00CF5523" w:rsidRDefault="0094085C">
      <w:pPr>
        <w:pStyle w:val="Default"/>
        <w:rPr>
          <w:szCs w:val="28"/>
        </w:rPr>
      </w:pPr>
      <w:r>
        <w:rPr>
          <w:szCs w:val="28"/>
        </w:rPr>
        <w:t>資料項目：</w:t>
      </w:r>
      <w:proofErr w:type="gramStart"/>
      <w:r>
        <w:rPr>
          <w:szCs w:val="28"/>
        </w:rPr>
        <w:t>臺</w:t>
      </w:r>
      <w:proofErr w:type="gramEnd"/>
      <w:r>
        <w:rPr>
          <w:szCs w:val="28"/>
        </w:rPr>
        <w:t>中市產乳牛頭數及</w:t>
      </w:r>
      <w:proofErr w:type="gramStart"/>
      <w:r>
        <w:rPr>
          <w:szCs w:val="28"/>
        </w:rPr>
        <w:t>產乳量</w:t>
      </w:r>
      <w:proofErr w:type="gramEnd"/>
      <w:r>
        <w:rPr>
          <w:szCs w:val="28"/>
        </w:rPr>
        <w:t>價值</w:t>
      </w:r>
    </w:p>
    <w:p w14:paraId="261C0DBE" w14:textId="77777777" w:rsidR="00CF5523" w:rsidRDefault="0094085C">
      <w:pPr>
        <w:pStyle w:val="Default"/>
        <w:rPr>
          <w:szCs w:val="28"/>
        </w:rPr>
      </w:pPr>
      <w:r>
        <w:rPr>
          <w:szCs w:val="28"/>
        </w:rPr>
        <w:t>一、發布及編製機關單位</w:t>
      </w:r>
    </w:p>
    <w:p w14:paraId="1D48002D" w14:textId="77777777" w:rsidR="00CF5523" w:rsidRDefault="0094085C">
      <w:pPr>
        <w:pStyle w:val="Default"/>
        <w:ind w:firstLine="425"/>
        <w:rPr>
          <w:szCs w:val="28"/>
        </w:rPr>
      </w:pPr>
      <w:proofErr w:type="gramStart"/>
      <w:r>
        <w:rPr>
          <w:szCs w:val="28"/>
        </w:rPr>
        <w:t>＊</w:t>
      </w:r>
      <w:proofErr w:type="gramEnd"/>
      <w:r>
        <w:rPr>
          <w:szCs w:val="28"/>
        </w:rPr>
        <w:t>發布機關、單位：</w:t>
      </w:r>
      <w:proofErr w:type="gramStart"/>
      <w:r>
        <w:rPr>
          <w:szCs w:val="28"/>
        </w:rPr>
        <w:t>臺</w:t>
      </w:r>
      <w:proofErr w:type="gramEnd"/>
      <w:r>
        <w:rPr>
          <w:szCs w:val="28"/>
        </w:rPr>
        <w:t>中市農業局會計室</w:t>
      </w:r>
    </w:p>
    <w:p w14:paraId="6E3B8321" w14:textId="77777777" w:rsidR="00CF5523" w:rsidRDefault="0094085C">
      <w:pPr>
        <w:pStyle w:val="Default"/>
        <w:ind w:firstLine="425"/>
        <w:rPr>
          <w:szCs w:val="28"/>
        </w:rPr>
      </w:pPr>
      <w:proofErr w:type="gramStart"/>
      <w:r>
        <w:rPr>
          <w:szCs w:val="28"/>
        </w:rPr>
        <w:t>＊</w:t>
      </w:r>
      <w:proofErr w:type="gramEnd"/>
      <w:r>
        <w:rPr>
          <w:szCs w:val="28"/>
        </w:rPr>
        <w:t>編製單位：</w:t>
      </w:r>
      <w:proofErr w:type="gramStart"/>
      <w:r>
        <w:rPr>
          <w:szCs w:val="28"/>
        </w:rPr>
        <w:t>臺</w:t>
      </w:r>
      <w:proofErr w:type="gramEnd"/>
      <w:r>
        <w:rPr>
          <w:szCs w:val="28"/>
        </w:rPr>
        <w:t>中市農業局畜牧科</w:t>
      </w:r>
    </w:p>
    <w:p w14:paraId="7C227F72" w14:textId="77777777" w:rsidR="00CF5523" w:rsidRDefault="0094085C">
      <w:pPr>
        <w:pStyle w:val="Default"/>
        <w:ind w:firstLine="425"/>
        <w:rPr>
          <w:szCs w:val="28"/>
        </w:rPr>
      </w:pPr>
      <w:proofErr w:type="gramStart"/>
      <w:r>
        <w:rPr>
          <w:szCs w:val="28"/>
        </w:rPr>
        <w:t>＊</w:t>
      </w:r>
      <w:proofErr w:type="gramEnd"/>
      <w:r>
        <w:rPr>
          <w:szCs w:val="28"/>
        </w:rPr>
        <w:t>聯絡電話：04-2228-9111轉56303</w:t>
      </w:r>
    </w:p>
    <w:p w14:paraId="52803F5C" w14:textId="77777777" w:rsidR="00CF5523" w:rsidRDefault="0094085C">
      <w:pPr>
        <w:pStyle w:val="Default"/>
        <w:ind w:firstLine="425"/>
        <w:rPr>
          <w:szCs w:val="28"/>
        </w:rPr>
      </w:pPr>
      <w:proofErr w:type="gramStart"/>
      <w:r>
        <w:rPr>
          <w:szCs w:val="28"/>
        </w:rPr>
        <w:t>＊</w:t>
      </w:r>
      <w:proofErr w:type="gramEnd"/>
      <w:r>
        <w:rPr>
          <w:szCs w:val="28"/>
        </w:rPr>
        <w:t>傳真：04-2526-2501</w:t>
      </w:r>
    </w:p>
    <w:p w14:paraId="1D0B8B82" w14:textId="77777777" w:rsidR="00CF5523" w:rsidRDefault="0094085C">
      <w:pPr>
        <w:pStyle w:val="Default"/>
        <w:ind w:firstLine="425"/>
      </w:pPr>
      <w:proofErr w:type="gramStart"/>
      <w:r>
        <w:rPr>
          <w:szCs w:val="28"/>
        </w:rPr>
        <w:t>＊</w:t>
      </w:r>
      <w:proofErr w:type="gramEnd"/>
      <w:r>
        <w:rPr>
          <w:szCs w:val="28"/>
        </w:rPr>
        <w:t>電子信箱：</w:t>
      </w:r>
      <w:r>
        <w:rPr>
          <w:rFonts w:ascii="Times New Roman" w:hAnsi="Times New Roman" w:cs="Times New Roman"/>
          <w:szCs w:val="28"/>
        </w:rPr>
        <w:t>s0940085@taichung.gov.tw</w:t>
      </w:r>
    </w:p>
    <w:p w14:paraId="5EF3C0F5" w14:textId="77777777" w:rsidR="00CF5523" w:rsidRDefault="0094085C">
      <w:pPr>
        <w:pStyle w:val="Default"/>
        <w:rPr>
          <w:szCs w:val="28"/>
        </w:rPr>
      </w:pPr>
      <w:r>
        <w:rPr>
          <w:szCs w:val="28"/>
        </w:rPr>
        <w:t>二、發布形式</w:t>
      </w:r>
    </w:p>
    <w:p w14:paraId="483E62D3" w14:textId="77777777" w:rsidR="00CF5523" w:rsidRDefault="0094085C">
      <w:pPr>
        <w:pStyle w:val="Default"/>
        <w:ind w:firstLine="425"/>
        <w:rPr>
          <w:szCs w:val="28"/>
        </w:rPr>
      </w:pPr>
      <w:proofErr w:type="gramStart"/>
      <w:r>
        <w:rPr>
          <w:szCs w:val="28"/>
        </w:rPr>
        <w:t>＊</w:t>
      </w:r>
      <w:proofErr w:type="gramEnd"/>
      <w:r>
        <w:rPr>
          <w:szCs w:val="28"/>
        </w:rPr>
        <w:t>口頭：</w:t>
      </w:r>
    </w:p>
    <w:p w14:paraId="1C62211B" w14:textId="77777777" w:rsidR="00CF5523" w:rsidRDefault="0094085C">
      <w:pPr>
        <w:pStyle w:val="Default"/>
        <w:ind w:firstLine="425"/>
        <w:rPr>
          <w:szCs w:val="28"/>
        </w:rPr>
      </w:pPr>
      <w:r>
        <w:rPr>
          <w:szCs w:val="28"/>
        </w:rPr>
        <w:t>（</w:t>
      </w:r>
      <w:proofErr w:type="gramStart"/>
      <w:r>
        <w:rPr>
          <w:szCs w:val="28"/>
        </w:rPr>
        <w:t>）</w:t>
      </w:r>
      <w:proofErr w:type="gramEnd"/>
      <w:r>
        <w:rPr>
          <w:szCs w:val="28"/>
        </w:rPr>
        <w:t>記者會或說明會</w:t>
      </w:r>
    </w:p>
    <w:p w14:paraId="7B9CC439" w14:textId="77777777" w:rsidR="00CF5523" w:rsidRDefault="0094085C">
      <w:pPr>
        <w:pStyle w:val="Default"/>
        <w:ind w:firstLine="425"/>
        <w:rPr>
          <w:szCs w:val="28"/>
        </w:rPr>
      </w:pPr>
      <w:proofErr w:type="gramStart"/>
      <w:r>
        <w:rPr>
          <w:szCs w:val="28"/>
        </w:rPr>
        <w:t>＊</w:t>
      </w:r>
      <w:proofErr w:type="gramEnd"/>
      <w:r>
        <w:rPr>
          <w:szCs w:val="28"/>
        </w:rPr>
        <w:t>書面：</w:t>
      </w:r>
    </w:p>
    <w:p w14:paraId="4820C07C" w14:textId="340A26CF" w:rsidR="00CF5523" w:rsidRDefault="0094085C">
      <w:pPr>
        <w:pStyle w:val="Default"/>
        <w:ind w:firstLine="425"/>
      </w:pPr>
      <w:r>
        <w:rPr>
          <w:szCs w:val="28"/>
        </w:rPr>
        <w:t>（</w:t>
      </w:r>
      <w:proofErr w:type="gramStart"/>
      <w:r>
        <w:rPr>
          <w:szCs w:val="28"/>
        </w:rPr>
        <w:t>）</w:t>
      </w:r>
      <w:proofErr w:type="gramEnd"/>
      <w:r>
        <w:rPr>
          <w:szCs w:val="28"/>
        </w:rPr>
        <w:t>新聞稿（</w:t>
      </w:r>
      <w:proofErr w:type="gramStart"/>
      <w:r>
        <w:rPr>
          <w:szCs w:val="28"/>
        </w:rPr>
        <w:t>）</w:t>
      </w:r>
      <w:proofErr w:type="gramEnd"/>
      <w:r>
        <w:rPr>
          <w:szCs w:val="28"/>
        </w:rPr>
        <w:t>報表（</w:t>
      </w:r>
      <w:proofErr w:type="gramStart"/>
      <w:r>
        <w:rPr>
          <w:szCs w:val="28"/>
        </w:rPr>
        <w:t>）</w:t>
      </w:r>
      <w:proofErr w:type="gramEnd"/>
      <w:r>
        <w:rPr>
          <w:szCs w:val="28"/>
        </w:rPr>
        <w:t>書刊，刊名：</w:t>
      </w:r>
    </w:p>
    <w:p w14:paraId="2B851F9A" w14:textId="77777777" w:rsidR="00CF5523" w:rsidRDefault="0094085C">
      <w:pPr>
        <w:pStyle w:val="Default"/>
        <w:ind w:firstLine="425"/>
        <w:rPr>
          <w:szCs w:val="28"/>
        </w:rPr>
      </w:pPr>
      <w:proofErr w:type="gramStart"/>
      <w:r>
        <w:rPr>
          <w:szCs w:val="28"/>
        </w:rPr>
        <w:t>＊</w:t>
      </w:r>
      <w:proofErr w:type="gramEnd"/>
      <w:r>
        <w:rPr>
          <w:szCs w:val="28"/>
        </w:rPr>
        <w:t>電子媒體：</w:t>
      </w:r>
    </w:p>
    <w:p w14:paraId="2D1A2685" w14:textId="047FABD8" w:rsidR="00CF5523" w:rsidRDefault="0094085C">
      <w:pPr>
        <w:pStyle w:val="Default"/>
        <w:ind w:firstLine="425"/>
      </w:pPr>
      <w:r>
        <w:rPr>
          <w:szCs w:val="28"/>
        </w:rPr>
        <w:t>（</w:t>
      </w:r>
      <w:proofErr w:type="gramStart"/>
      <w:r>
        <w:rPr>
          <w:szCs w:val="28"/>
        </w:rPr>
        <w:t>）線上書刊</w:t>
      </w:r>
      <w:proofErr w:type="gramEnd"/>
      <w:r>
        <w:rPr>
          <w:szCs w:val="28"/>
        </w:rPr>
        <w:t>及資料庫，網址：</w:t>
      </w:r>
    </w:p>
    <w:p w14:paraId="64B194AB" w14:textId="535AB5E0" w:rsidR="00CF5523" w:rsidRDefault="0094085C">
      <w:pPr>
        <w:pStyle w:val="Default"/>
        <w:ind w:firstLine="425"/>
        <w:rPr>
          <w:szCs w:val="28"/>
        </w:rPr>
      </w:pPr>
      <w:r>
        <w:rPr>
          <w:szCs w:val="28"/>
        </w:rPr>
        <w:t>（）磁片（）光碟片（</w:t>
      </w:r>
      <w:r w:rsidR="00582E6F">
        <w:rPr>
          <w:shd w:val="clear" w:color="auto" w:fill="FFFFFF"/>
        </w:rPr>
        <w:sym w:font="Symbol" w:char="F0D6"/>
      </w:r>
      <w:r>
        <w:rPr>
          <w:szCs w:val="28"/>
        </w:rPr>
        <w:t>）其他</w:t>
      </w:r>
      <w:r w:rsidR="00582E6F">
        <w:rPr>
          <w:rFonts w:hint="eastAsia"/>
          <w:szCs w:val="28"/>
        </w:rPr>
        <w:t>(報表)</w:t>
      </w:r>
      <w:bookmarkStart w:id="0" w:name="_GoBack"/>
      <w:bookmarkEnd w:id="0"/>
    </w:p>
    <w:p w14:paraId="0BA14BC0" w14:textId="77777777" w:rsidR="00CF5523" w:rsidRDefault="0094085C">
      <w:pPr>
        <w:pStyle w:val="Default"/>
        <w:rPr>
          <w:szCs w:val="28"/>
        </w:rPr>
      </w:pPr>
      <w:r>
        <w:rPr>
          <w:szCs w:val="28"/>
        </w:rPr>
        <w:t>三、資料範圍、週期及時效</w:t>
      </w:r>
    </w:p>
    <w:p w14:paraId="45E3C03E" w14:textId="77777777" w:rsidR="00CF5523" w:rsidRDefault="0094085C">
      <w:pPr>
        <w:pStyle w:val="Default"/>
        <w:ind w:left="849" w:hanging="283"/>
        <w:rPr>
          <w:szCs w:val="28"/>
        </w:rPr>
      </w:pPr>
      <w:proofErr w:type="gramStart"/>
      <w:r>
        <w:rPr>
          <w:szCs w:val="28"/>
        </w:rPr>
        <w:t>＊</w:t>
      </w:r>
      <w:proofErr w:type="gramEnd"/>
      <w:r>
        <w:rPr>
          <w:szCs w:val="28"/>
        </w:rPr>
        <w:t>統計地區範圍及對象：在</w:t>
      </w:r>
      <w:proofErr w:type="gramStart"/>
      <w:r>
        <w:rPr>
          <w:szCs w:val="28"/>
        </w:rPr>
        <w:t>臺</w:t>
      </w:r>
      <w:proofErr w:type="gramEnd"/>
      <w:r>
        <w:rPr>
          <w:szCs w:val="28"/>
        </w:rPr>
        <w:t>中市內經主管機關核准</w:t>
      </w:r>
      <w:proofErr w:type="gramStart"/>
      <w:r>
        <w:rPr>
          <w:szCs w:val="28"/>
        </w:rPr>
        <w:t>設立之酪農</w:t>
      </w:r>
      <w:proofErr w:type="gramEnd"/>
      <w:r>
        <w:rPr>
          <w:szCs w:val="28"/>
        </w:rPr>
        <w:t>業者、公私畜牧場、種畜場、學校及試驗場所飼養之產乳牛，</w:t>
      </w:r>
      <w:proofErr w:type="gramStart"/>
      <w:r>
        <w:rPr>
          <w:szCs w:val="28"/>
        </w:rPr>
        <w:t>均為統</w:t>
      </w:r>
      <w:proofErr w:type="gramEnd"/>
      <w:r>
        <w:rPr>
          <w:szCs w:val="28"/>
        </w:rPr>
        <w:t>計對象。</w:t>
      </w:r>
    </w:p>
    <w:p w14:paraId="4D52ECE7" w14:textId="77777777" w:rsidR="00CF5523" w:rsidRDefault="0094085C">
      <w:pPr>
        <w:pStyle w:val="Default"/>
        <w:ind w:left="849" w:hanging="283"/>
      </w:pPr>
      <w:proofErr w:type="gramStart"/>
      <w:r>
        <w:rPr>
          <w:szCs w:val="28"/>
        </w:rPr>
        <w:t>＊</w:t>
      </w:r>
      <w:proofErr w:type="gramEnd"/>
      <w:r>
        <w:rPr>
          <w:szCs w:val="28"/>
        </w:rPr>
        <w:t>統計標準時間：飼養場數及經產牛頭數以當年</w:t>
      </w:r>
      <w:r>
        <w:rPr>
          <w:rFonts w:ascii="Times New Roman" w:hAnsi="Times New Roman" w:cs="Times New Roman"/>
          <w:szCs w:val="28"/>
        </w:rPr>
        <w:t>12</w:t>
      </w:r>
      <w:r>
        <w:rPr>
          <w:szCs w:val="28"/>
        </w:rPr>
        <w:t>月</w:t>
      </w:r>
      <w:r>
        <w:rPr>
          <w:rFonts w:ascii="Times New Roman" w:hAnsi="Times New Roman" w:cs="Times New Roman"/>
          <w:szCs w:val="28"/>
        </w:rPr>
        <w:t>31</w:t>
      </w:r>
      <w:r>
        <w:rPr>
          <w:szCs w:val="28"/>
        </w:rPr>
        <w:t>日之事實為</w:t>
      </w:r>
      <w:proofErr w:type="gramStart"/>
      <w:r>
        <w:rPr>
          <w:szCs w:val="28"/>
        </w:rPr>
        <w:t>準</w:t>
      </w:r>
      <w:proofErr w:type="gramEnd"/>
      <w:r>
        <w:rPr>
          <w:szCs w:val="28"/>
        </w:rPr>
        <w:t>。</w:t>
      </w:r>
      <w:proofErr w:type="gramStart"/>
      <w:r>
        <w:rPr>
          <w:szCs w:val="28"/>
        </w:rPr>
        <w:t>產乳量</w:t>
      </w:r>
      <w:proofErr w:type="gramEnd"/>
      <w:r>
        <w:rPr>
          <w:szCs w:val="28"/>
        </w:rPr>
        <w:t>及價值以當年</w:t>
      </w:r>
      <w:r>
        <w:rPr>
          <w:rFonts w:ascii="Times New Roman" w:hAnsi="Times New Roman" w:cs="Times New Roman"/>
          <w:szCs w:val="28"/>
        </w:rPr>
        <w:t>1</w:t>
      </w:r>
      <w:r>
        <w:rPr>
          <w:szCs w:val="28"/>
        </w:rPr>
        <w:t>月</w:t>
      </w:r>
      <w:r>
        <w:rPr>
          <w:rFonts w:ascii="Times New Roman" w:hAnsi="Times New Roman" w:cs="Times New Roman"/>
          <w:szCs w:val="28"/>
        </w:rPr>
        <w:t>1</w:t>
      </w:r>
      <w:r>
        <w:rPr>
          <w:szCs w:val="28"/>
        </w:rPr>
        <w:t>日至</w:t>
      </w:r>
      <w:r>
        <w:rPr>
          <w:rFonts w:ascii="Times New Roman" w:hAnsi="Times New Roman" w:cs="Times New Roman"/>
          <w:szCs w:val="28"/>
        </w:rPr>
        <w:t>12</w:t>
      </w:r>
      <w:r>
        <w:rPr>
          <w:szCs w:val="28"/>
        </w:rPr>
        <w:t>月</w:t>
      </w:r>
      <w:r>
        <w:rPr>
          <w:rFonts w:ascii="Times New Roman" w:hAnsi="Times New Roman" w:cs="Times New Roman"/>
          <w:szCs w:val="28"/>
        </w:rPr>
        <w:t>31</w:t>
      </w:r>
      <w:r>
        <w:rPr>
          <w:szCs w:val="28"/>
        </w:rPr>
        <w:t>日之事實為準。</w:t>
      </w:r>
    </w:p>
    <w:p w14:paraId="015746B8" w14:textId="77777777" w:rsidR="00CF5523" w:rsidRDefault="0094085C">
      <w:pPr>
        <w:pStyle w:val="Default"/>
        <w:ind w:left="849" w:hanging="283"/>
        <w:rPr>
          <w:szCs w:val="28"/>
        </w:rPr>
      </w:pPr>
      <w:proofErr w:type="gramStart"/>
      <w:r>
        <w:rPr>
          <w:szCs w:val="28"/>
        </w:rPr>
        <w:t>＊</w:t>
      </w:r>
      <w:proofErr w:type="gramEnd"/>
      <w:r>
        <w:rPr>
          <w:szCs w:val="28"/>
        </w:rPr>
        <w:t>統計項目定義：</w:t>
      </w:r>
    </w:p>
    <w:p w14:paraId="0C40AA6F" w14:textId="77777777" w:rsidR="00CF5523" w:rsidRDefault="0094085C">
      <w:pPr>
        <w:autoSpaceDE w:val="0"/>
        <w:spacing w:line="520" w:lineRule="exact"/>
        <w:ind w:left="720" w:firstLine="130"/>
      </w:pPr>
      <w:r>
        <w:rPr>
          <w:rFonts w:ascii="Times New Roman" w:hAnsi="Times New Roman"/>
          <w:szCs w:val="28"/>
        </w:rPr>
        <w:t>(</w:t>
      </w:r>
      <w:proofErr w:type="gramStart"/>
      <w:r>
        <w:rPr>
          <w:szCs w:val="28"/>
        </w:rPr>
        <w:t>一</w:t>
      </w:r>
      <w:proofErr w:type="gramEnd"/>
      <w:r>
        <w:rPr>
          <w:rFonts w:ascii="Times New Roman" w:hAnsi="Times New Roman"/>
          <w:szCs w:val="28"/>
        </w:rPr>
        <w:t>)</w:t>
      </w:r>
      <w:r>
        <w:rPr>
          <w:rFonts w:ascii="標楷體" w:eastAsia="標楷體" w:hAnsi="標楷體" w:cs="標楷體"/>
          <w:color w:val="000000"/>
          <w:kern w:val="0"/>
          <w:szCs w:val="28"/>
        </w:rPr>
        <w:t xml:space="preserve"> 年底飼養場數：指當年年底</w:t>
      </w:r>
      <w:proofErr w:type="gramStart"/>
      <w:r>
        <w:rPr>
          <w:rFonts w:ascii="標楷體" w:eastAsia="標楷體" w:hAnsi="標楷體" w:cs="標楷體"/>
          <w:color w:val="000000"/>
          <w:kern w:val="0"/>
          <w:szCs w:val="28"/>
        </w:rPr>
        <w:t>飼養供產乳牛</w:t>
      </w:r>
      <w:proofErr w:type="gramEnd"/>
      <w:r>
        <w:rPr>
          <w:rFonts w:ascii="標楷體" w:eastAsia="標楷體" w:hAnsi="標楷體" w:cs="標楷體"/>
          <w:color w:val="000000"/>
          <w:kern w:val="0"/>
          <w:szCs w:val="28"/>
        </w:rPr>
        <w:t>之飼養場數。</w:t>
      </w:r>
    </w:p>
    <w:p w14:paraId="27D71089" w14:textId="77777777" w:rsidR="00CF5523" w:rsidRDefault="0094085C">
      <w:pPr>
        <w:pStyle w:val="Default"/>
        <w:spacing w:after="7"/>
        <w:ind w:left="849" w:hanging="4"/>
      </w:pPr>
      <w:r>
        <w:rPr>
          <w:rFonts w:ascii="Times New Roman" w:hAnsi="Times New Roman" w:cs="Times New Roman"/>
          <w:szCs w:val="28"/>
        </w:rPr>
        <w:t>(</w:t>
      </w:r>
      <w:r>
        <w:rPr>
          <w:szCs w:val="28"/>
        </w:rPr>
        <w:t>二</w:t>
      </w:r>
      <w:r>
        <w:rPr>
          <w:rFonts w:ascii="Times New Roman" w:hAnsi="Times New Roman" w:cs="Times New Roman"/>
          <w:szCs w:val="28"/>
        </w:rPr>
        <w:t xml:space="preserve">) </w:t>
      </w:r>
      <w:r>
        <w:rPr>
          <w:rFonts w:cs="DFKaiShu-SB-Estd-BF"/>
        </w:rPr>
        <w:t>年底經產牛頭數：指當年年底之</w:t>
      </w:r>
      <w:proofErr w:type="gramStart"/>
      <w:r>
        <w:rPr>
          <w:rFonts w:cs="DFKaiShu-SB-Estd-BF"/>
        </w:rPr>
        <w:t>泌</w:t>
      </w:r>
      <w:proofErr w:type="gramEnd"/>
      <w:r>
        <w:rPr>
          <w:rFonts w:cs="DFKaiShu-SB-Estd-BF"/>
        </w:rPr>
        <w:t>乳牛、乾乳牛總頭數。</w:t>
      </w:r>
    </w:p>
    <w:p w14:paraId="00A21D32" w14:textId="77777777" w:rsidR="00CF5523" w:rsidRDefault="0094085C">
      <w:pPr>
        <w:autoSpaceDE w:val="0"/>
        <w:spacing w:line="520" w:lineRule="exact"/>
        <w:ind w:left="850"/>
        <w:rPr>
          <w:rFonts w:ascii="Times New Roman" w:eastAsia="標楷體" w:hAnsi="Times New Roman"/>
          <w:color w:val="000000"/>
          <w:kern w:val="0"/>
          <w:szCs w:val="28"/>
        </w:rPr>
      </w:pPr>
      <w:r>
        <w:rPr>
          <w:rFonts w:ascii="Times New Roman" w:eastAsia="標楷體" w:hAnsi="Times New Roman"/>
          <w:color w:val="000000"/>
          <w:kern w:val="0"/>
          <w:szCs w:val="28"/>
        </w:rPr>
        <w:t>(</w:t>
      </w:r>
      <w:r>
        <w:rPr>
          <w:rFonts w:ascii="Times New Roman" w:eastAsia="標楷體" w:hAnsi="Times New Roman"/>
          <w:color w:val="000000"/>
          <w:kern w:val="0"/>
          <w:szCs w:val="28"/>
        </w:rPr>
        <w:t>三</w:t>
      </w:r>
      <w:r>
        <w:rPr>
          <w:rFonts w:ascii="Times New Roman" w:eastAsia="標楷體" w:hAnsi="Times New Roman"/>
          <w:color w:val="000000"/>
          <w:kern w:val="0"/>
          <w:szCs w:val="28"/>
        </w:rPr>
        <w:t xml:space="preserve">) </w:t>
      </w:r>
      <w:r>
        <w:rPr>
          <w:rFonts w:ascii="Times New Roman" w:eastAsia="標楷體" w:hAnsi="Times New Roman"/>
          <w:color w:val="000000"/>
          <w:kern w:val="0"/>
          <w:szCs w:val="28"/>
        </w:rPr>
        <w:t>價值：依業者銷售價（基本乳價加補貼價）分別乘以冬</w:t>
      </w:r>
      <w:proofErr w:type="gramStart"/>
      <w:r>
        <w:rPr>
          <w:rFonts w:ascii="Times New Roman" w:eastAsia="標楷體" w:hAnsi="Times New Roman"/>
          <w:color w:val="000000"/>
          <w:kern w:val="0"/>
          <w:szCs w:val="28"/>
        </w:rPr>
        <w:t>期乳、夏期乳之</w:t>
      </w:r>
      <w:proofErr w:type="gramEnd"/>
      <w:r>
        <w:rPr>
          <w:rFonts w:ascii="Times New Roman" w:eastAsia="標楷體" w:hAnsi="Times New Roman"/>
          <w:color w:val="000000"/>
          <w:kern w:val="0"/>
          <w:szCs w:val="28"/>
        </w:rPr>
        <w:t>產量計算之。</w:t>
      </w:r>
    </w:p>
    <w:p w14:paraId="6646B295" w14:textId="77777777" w:rsidR="00CF5523" w:rsidRDefault="0094085C">
      <w:pPr>
        <w:pStyle w:val="Default"/>
        <w:ind w:left="849" w:hanging="283"/>
        <w:rPr>
          <w:szCs w:val="28"/>
        </w:rPr>
      </w:pPr>
      <w:proofErr w:type="gramStart"/>
      <w:r>
        <w:rPr>
          <w:szCs w:val="28"/>
        </w:rPr>
        <w:t>＊</w:t>
      </w:r>
      <w:proofErr w:type="gramEnd"/>
      <w:r>
        <w:rPr>
          <w:szCs w:val="28"/>
        </w:rPr>
        <w:t>統計單位：處、頭、噸、千元。</w:t>
      </w:r>
    </w:p>
    <w:p w14:paraId="413DF527" w14:textId="77777777" w:rsidR="00CF5523" w:rsidRDefault="0094085C">
      <w:pPr>
        <w:pStyle w:val="Default"/>
        <w:ind w:left="849" w:hanging="283"/>
        <w:rPr>
          <w:szCs w:val="28"/>
        </w:rPr>
      </w:pPr>
      <w:proofErr w:type="gramStart"/>
      <w:r>
        <w:rPr>
          <w:szCs w:val="28"/>
        </w:rPr>
        <w:t>＊</w:t>
      </w:r>
      <w:proofErr w:type="gramEnd"/>
      <w:r>
        <w:rPr>
          <w:szCs w:val="28"/>
        </w:rPr>
        <w:t>統計分類：</w:t>
      </w:r>
    </w:p>
    <w:p w14:paraId="00F2BFE6" w14:textId="77777777" w:rsidR="00CF5523" w:rsidRDefault="0094085C">
      <w:pPr>
        <w:pStyle w:val="Default"/>
        <w:spacing w:after="10"/>
        <w:ind w:left="1418" w:hanging="573"/>
      </w:pPr>
      <w:r>
        <w:rPr>
          <w:rFonts w:ascii="細明體" w:eastAsia="細明體" w:hAnsi="細明體" w:cs="細明體"/>
          <w:szCs w:val="28"/>
        </w:rPr>
        <w:t>(</w:t>
      </w:r>
      <w:proofErr w:type="gramStart"/>
      <w:r>
        <w:rPr>
          <w:szCs w:val="28"/>
        </w:rPr>
        <w:t>一</w:t>
      </w:r>
      <w:proofErr w:type="gramEnd"/>
      <w:r>
        <w:rPr>
          <w:rFonts w:ascii="細明體" w:eastAsia="細明體" w:hAnsi="細明體" w:cs="細明體"/>
          <w:szCs w:val="28"/>
        </w:rPr>
        <w:t xml:space="preserve">) </w:t>
      </w:r>
      <w:proofErr w:type="gramStart"/>
      <w:r>
        <w:rPr>
          <w:szCs w:val="28"/>
        </w:rPr>
        <w:t>縱行項</w:t>
      </w:r>
      <w:proofErr w:type="gramEnd"/>
      <w:r>
        <w:rPr>
          <w:szCs w:val="28"/>
        </w:rPr>
        <w:t>目：</w:t>
      </w:r>
      <w:r>
        <w:rPr>
          <w:rFonts w:cs="DFKaiShu-SB-Estd-BF"/>
        </w:rPr>
        <w:t>按年底飼養場數、年底經產牛頭數、全年</w:t>
      </w:r>
      <w:proofErr w:type="gramStart"/>
      <w:r>
        <w:rPr>
          <w:rFonts w:cs="DFKaiShu-SB-Estd-BF"/>
        </w:rPr>
        <w:t>產乳量</w:t>
      </w:r>
      <w:proofErr w:type="gramEnd"/>
      <w:r>
        <w:rPr>
          <w:rFonts w:cs="DFKaiShu-SB-Estd-BF"/>
        </w:rPr>
        <w:t>及價值分類。</w:t>
      </w:r>
    </w:p>
    <w:p w14:paraId="7BB88F27" w14:textId="77777777" w:rsidR="00CF5523" w:rsidRDefault="0094085C">
      <w:pPr>
        <w:pStyle w:val="Default"/>
        <w:ind w:firstLine="850"/>
      </w:pPr>
      <w:r>
        <w:rPr>
          <w:rFonts w:ascii="細明體" w:eastAsia="細明體" w:hAnsi="細明體" w:cs="細明體"/>
          <w:szCs w:val="28"/>
        </w:rPr>
        <w:t>(</w:t>
      </w:r>
      <w:r>
        <w:rPr>
          <w:szCs w:val="28"/>
        </w:rPr>
        <w:t>二</w:t>
      </w:r>
      <w:r>
        <w:rPr>
          <w:rFonts w:ascii="細明體" w:eastAsia="細明體" w:hAnsi="細明體" w:cs="細明體"/>
          <w:szCs w:val="28"/>
        </w:rPr>
        <w:t xml:space="preserve">) </w:t>
      </w:r>
      <w:r>
        <w:rPr>
          <w:szCs w:val="28"/>
        </w:rPr>
        <w:t>橫列項目：按行政區別分類。</w:t>
      </w:r>
    </w:p>
    <w:p w14:paraId="7258B8A3" w14:textId="77777777" w:rsidR="00CF5523" w:rsidRDefault="0094085C">
      <w:pPr>
        <w:pStyle w:val="Default"/>
        <w:ind w:left="849" w:hanging="283"/>
        <w:rPr>
          <w:szCs w:val="28"/>
        </w:rPr>
      </w:pPr>
      <w:proofErr w:type="gramStart"/>
      <w:r>
        <w:rPr>
          <w:szCs w:val="28"/>
        </w:rPr>
        <w:t>＊</w:t>
      </w:r>
      <w:proofErr w:type="gramEnd"/>
      <w:r>
        <w:rPr>
          <w:szCs w:val="28"/>
        </w:rPr>
        <w:t>發布週期：按年。</w:t>
      </w:r>
    </w:p>
    <w:p w14:paraId="50B03921" w14:textId="77777777" w:rsidR="00CF5523" w:rsidRDefault="0094085C">
      <w:pPr>
        <w:pStyle w:val="Default"/>
        <w:ind w:left="849" w:hanging="283"/>
        <w:rPr>
          <w:szCs w:val="28"/>
        </w:rPr>
      </w:pPr>
      <w:proofErr w:type="gramStart"/>
      <w:r>
        <w:rPr>
          <w:szCs w:val="28"/>
        </w:rPr>
        <w:t>＊</w:t>
      </w:r>
      <w:proofErr w:type="gramEnd"/>
      <w:r>
        <w:rPr>
          <w:szCs w:val="28"/>
        </w:rPr>
        <w:t>時效：5個月。</w:t>
      </w:r>
    </w:p>
    <w:p w14:paraId="138C80D5" w14:textId="77777777" w:rsidR="00CF5523" w:rsidRDefault="0094085C">
      <w:pPr>
        <w:pStyle w:val="Default"/>
        <w:ind w:left="849" w:hanging="283"/>
        <w:rPr>
          <w:szCs w:val="28"/>
        </w:rPr>
      </w:pPr>
      <w:proofErr w:type="gramStart"/>
      <w:r>
        <w:rPr>
          <w:szCs w:val="28"/>
        </w:rPr>
        <w:t>＊</w:t>
      </w:r>
      <w:proofErr w:type="gramEnd"/>
      <w:r>
        <w:rPr>
          <w:szCs w:val="28"/>
        </w:rPr>
        <w:t>資料變革：無。</w:t>
      </w:r>
    </w:p>
    <w:p w14:paraId="103716B1" w14:textId="77777777" w:rsidR="00CF5523" w:rsidRDefault="0094085C">
      <w:pPr>
        <w:pStyle w:val="Default"/>
        <w:rPr>
          <w:szCs w:val="28"/>
        </w:rPr>
      </w:pPr>
      <w:r>
        <w:rPr>
          <w:szCs w:val="28"/>
        </w:rPr>
        <w:t>四、公開資料發布訊息：</w:t>
      </w:r>
    </w:p>
    <w:p w14:paraId="2C6E3754" w14:textId="77777777" w:rsidR="00CF5523" w:rsidRDefault="0094085C">
      <w:pPr>
        <w:pStyle w:val="Default"/>
        <w:ind w:left="849" w:hanging="283"/>
      </w:pPr>
      <w:proofErr w:type="gramStart"/>
      <w:r>
        <w:rPr>
          <w:szCs w:val="28"/>
        </w:rPr>
        <w:lastRenderedPageBreak/>
        <w:t>＊</w:t>
      </w:r>
      <w:proofErr w:type="gramEnd"/>
      <w:r>
        <w:rPr>
          <w:szCs w:val="28"/>
        </w:rPr>
        <w:t>預告發布日期：每年5月底前</w:t>
      </w:r>
      <w:r>
        <w:t>(原訂預告發布日期如遇例假日或國定假日則延至下一個工作日發布)</w:t>
      </w:r>
    </w:p>
    <w:p w14:paraId="1B4D5FBE" w14:textId="77777777" w:rsidR="00CF5523" w:rsidRDefault="0094085C">
      <w:pPr>
        <w:pStyle w:val="Default"/>
        <w:ind w:left="849" w:hanging="283"/>
        <w:rPr>
          <w:szCs w:val="28"/>
        </w:rPr>
      </w:pPr>
      <w:proofErr w:type="gramStart"/>
      <w:r>
        <w:rPr>
          <w:szCs w:val="28"/>
        </w:rPr>
        <w:t>＊</w:t>
      </w:r>
      <w:proofErr w:type="gramEnd"/>
      <w:r>
        <w:rPr>
          <w:szCs w:val="28"/>
        </w:rPr>
        <w:t>同步發送單位：</w:t>
      </w:r>
      <w:proofErr w:type="gramStart"/>
      <w:r>
        <w:rPr>
          <w:szCs w:val="28"/>
        </w:rPr>
        <w:t>臺</w:t>
      </w:r>
      <w:proofErr w:type="gramEnd"/>
      <w:r>
        <w:rPr>
          <w:szCs w:val="28"/>
        </w:rPr>
        <w:t>中市政府主計處。</w:t>
      </w:r>
    </w:p>
    <w:p w14:paraId="025EC7C8" w14:textId="77777777" w:rsidR="00CF5523" w:rsidRDefault="0094085C">
      <w:pPr>
        <w:pStyle w:val="Default"/>
        <w:rPr>
          <w:szCs w:val="28"/>
        </w:rPr>
      </w:pPr>
      <w:r>
        <w:rPr>
          <w:szCs w:val="28"/>
        </w:rPr>
        <w:t>五、資料品質：</w:t>
      </w:r>
    </w:p>
    <w:p w14:paraId="0922E946" w14:textId="77777777" w:rsidR="00CF5523" w:rsidRDefault="0094085C">
      <w:pPr>
        <w:pStyle w:val="Default"/>
        <w:ind w:left="849" w:hanging="283"/>
      </w:pPr>
      <w:proofErr w:type="gramStart"/>
      <w:r>
        <w:rPr>
          <w:szCs w:val="28"/>
        </w:rPr>
        <w:t>＊</w:t>
      </w:r>
      <w:proofErr w:type="gramEnd"/>
      <w:r>
        <w:rPr>
          <w:szCs w:val="28"/>
        </w:rPr>
        <w:t>統計指標編製方法與資料來源說明：</w:t>
      </w:r>
      <w:r>
        <w:rPr>
          <w:rFonts w:cs="DFKaiShu-SB-Estd-BF"/>
        </w:rPr>
        <w:t>本局畜牧科依據農業部畜牧</w:t>
      </w:r>
      <w:proofErr w:type="gramStart"/>
      <w:r>
        <w:rPr>
          <w:rFonts w:cs="DFKaiShu-SB-Estd-BF"/>
        </w:rPr>
        <w:t>類農情</w:t>
      </w:r>
      <w:proofErr w:type="gramEnd"/>
      <w:r>
        <w:rPr>
          <w:rFonts w:cs="DFKaiShu-SB-Estd-BF"/>
        </w:rPr>
        <w:t>統計調查結果(含產值)資料彙編</w:t>
      </w:r>
      <w:r>
        <w:rPr>
          <w:szCs w:val="28"/>
        </w:rPr>
        <w:t>。</w:t>
      </w:r>
    </w:p>
    <w:p w14:paraId="1B5BDCF4" w14:textId="77777777" w:rsidR="00CF5523" w:rsidRDefault="0094085C">
      <w:pPr>
        <w:pStyle w:val="a7"/>
        <w:spacing w:after="50" w:line="280" w:lineRule="exact"/>
        <w:ind w:left="991" w:hanging="425"/>
        <w:rPr>
          <w:rFonts w:ascii="標楷體" w:eastAsia="標楷體" w:hAnsi="標楷體" w:cs="標楷體"/>
          <w:color w:val="000000"/>
          <w:kern w:val="0"/>
          <w:szCs w:val="28"/>
        </w:rPr>
      </w:pPr>
      <w:proofErr w:type="gramStart"/>
      <w:r>
        <w:rPr>
          <w:rFonts w:ascii="標楷體" w:eastAsia="標楷體" w:hAnsi="標楷體" w:cs="標楷體"/>
          <w:color w:val="000000"/>
          <w:kern w:val="0"/>
          <w:szCs w:val="28"/>
        </w:rPr>
        <w:t>＊</w:t>
      </w:r>
      <w:proofErr w:type="gramEnd"/>
      <w:r>
        <w:rPr>
          <w:rFonts w:ascii="標楷體" w:eastAsia="標楷體" w:hAnsi="標楷體" w:cs="標楷體"/>
          <w:color w:val="000000"/>
          <w:kern w:val="0"/>
          <w:szCs w:val="28"/>
        </w:rPr>
        <w:t>統計資料交叉查核及確保資料合理性之機制：統計資料交叉查核及確保資料合理性之機制：畜牧科、會計室交叉查核確保資料合理性。</w:t>
      </w:r>
    </w:p>
    <w:p w14:paraId="2E3841CB" w14:textId="77777777" w:rsidR="00CF5523" w:rsidRDefault="0094085C">
      <w:pPr>
        <w:pStyle w:val="Default"/>
        <w:rPr>
          <w:szCs w:val="28"/>
        </w:rPr>
      </w:pPr>
      <w:r>
        <w:rPr>
          <w:szCs w:val="28"/>
        </w:rPr>
        <w:t>六、須注意及預定改變之事項：</w:t>
      </w:r>
      <w:proofErr w:type="gramStart"/>
      <w:r>
        <w:rPr>
          <w:szCs w:val="28"/>
        </w:rPr>
        <w:t>表號</w:t>
      </w:r>
      <w:proofErr w:type="gramEnd"/>
      <w:r>
        <w:rPr>
          <w:szCs w:val="28"/>
        </w:rPr>
        <w:t>20351-02-02-2。</w:t>
      </w:r>
    </w:p>
    <w:p w14:paraId="3F40C613" w14:textId="77777777" w:rsidR="00CF5523" w:rsidRDefault="0094085C">
      <w:r>
        <w:rPr>
          <w:rFonts w:ascii="標楷體" w:eastAsia="標楷體" w:hAnsi="標楷體" w:cs="標楷體"/>
          <w:color w:val="000000"/>
          <w:kern w:val="0"/>
          <w:szCs w:val="28"/>
        </w:rPr>
        <w:t>七、其他事項：無。</w:t>
      </w:r>
    </w:p>
    <w:sectPr w:rsidR="00CF5523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8D16FD" w14:textId="77777777" w:rsidR="00484A40" w:rsidRDefault="00484A40">
      <w:r>
        <w:separator/>
      </w:r>
    </w:p>
  </w:endnote>
  <w:endnote w:type="continuationSeparator" w:id="0">
    <w:p w14:paraId="0F5046B3" w14:textId="77777777" w:rsidR="00484A40" w:rsidRDefault="00484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FKaiShu-SB-Estd-BF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A9D7CE" w14:textId="77777777" w:rsidR="00484A40" w:rsidRDefault="00484A40">
      <w:r>
        <w:rPr>
          <w:color w:val="000000"/>
        </w:rPr>
        <w:separator/>
      </w:r>
    </w:p>
  </w:footnote>
  <w:footnote w:type="continuationSeparator" w:id="0">
    <w:p w14:paraId="197BC4E0" w14:textId="77777777" w:rsidR="00484A40" w:rsidRDefault="00484A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523"/>
    <w:rsid w:val="00484A40"/>
    <w:rsid w:val="00582E6F"/>
    <w:rsid w:val="0094085C"/>
    <w:rsid w:val="00BB7CAF"/>
    <w:rsid w:val="00CF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B18E32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Plain Text"/>
    <w:basedOn w:val="a"/>
    <w:rPr>
      <w:rFonts w:ascii="細明體" w:eastAsia="細明體" w:hAnsi="細明體"/>
      <w:szCs w:val="20"/>
    </w:rPr>
  </w:style>
  <w:style w:type="character" w:customStyle="1" w:styleId="a8">
    <w:name w:val="純文字 字元"/>
    <w:basedOn w:val="a0"/>
    <w:rPr>
      <w:rFonts w:ascii="細明體" w:eastAsia="細明體" w:hAnsi="細明體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柯瑋羚</dc:creator>
  <dc:description/>
  <cp:lastModifiedBy>黃佩茹</cp:lastModifiedBy>
  <cp:revision>3</cp:revision>
  <dcterms:created xsi:type="dcterms:W3CDTF">2023-12-06T03:32:00Z</dcterms:created>
  <dcterms:modified xsi:type="dcterms:W3CDTF">2024-12-09T08:03:00Z</dcterms:modified>
</cp:coreProperties>
</file>