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434" w:rsidRPr="00E27CC6" w:rsidRDefault="00E11434" w:rsidP="00E1143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E27CC6">
        <w:rPr>
          <w:rFonts w:ascii="標楷體" w:eastAsia="標楷體" w:hAnsi="標楷體" w:hint="eastAsia"/>
          <w:b/>
          <w:sz w:val="32"/>
          <w:szCs w:val="32"/>
        </w:rPr>
        <w:t>統計資料背景說明</w:t>
      </w:r>
    </w:p>
    <w:p w:rsidR="00365BD1" w:rsidRPr="00E27CC6" w:rsidRDefault="00365BD1" w:rsidP="00365BD1">
      <w:pPr>
        <w:rPr>
          <w:rFonts w:ascii="標楷體" w:eastAsia="標楷體" w:hAnsi="標楷體"/>
          <w:szCs w:val="24"/>
        </w:rPr>
      </w:pPr>
      <w:r w:rsidRPr="00E27CC6">
        <w:rPr>
          <w:rFonts w:ascii="標楷體" w:eastAsia="標楷體" w:hAnsi="標楷體" w:hint="eastAsia"/>
          <w:szCs w:val="24"/>
        </w:rPr>
        <w:t>資料種類：農業統計</w:t>
      </w:r>
    </w:p>
    <w:p w:rsidR="00365BD1" w:rsidRPr="00E27CC6" w:rsidRDefault="00365BD1" w:rsidP="00365BD1">
      <w:pPr>
        <w:rPr>
          <w:rFonts w:ascii="標楷體" w:eastAsia="標楷體" w:hAnsi="標楷體"/>
          <w:b/>
          <w:sz w:val="28"/>
          <w:szCs w:val="28"/>
        </w:rPr>
      </w:pPr>
      <w:r w:rsidRPr="00E27CC6">
        <w:rPr>
          <w:rFonts w:ascii="標楷體" w:eastAsia="標楷體" w:hAnsi="標楷體" w:hint="eastAsia"/>
          <w:szCs w:val="24"/>
        </w:rPr>
        <w:t>資料項目：臺中市有機農作物栽培概況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>一、發布及編製機關單位：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*發布機關：臺中市政府農業局</w:t>
      </w:r>
      <w:r w:rsidR="005D5378">
        <w:rPr>
          <w:rFonts w:ascii="標楷體" w:eastAsia="標楷體" w:hAnsi="標楷體" w:hint="eastAsia"/>
          <w:szCs w:val="24"/>
        </w:rPr>
        <w:t>會計室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*編製單位：臺中市政府農業局作物生產科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*聯絡電話：(04)22289111#5</w:t>
      </w:r>
      <w:r w:rsidR="00984612">
        <w:rPr>
          <w:rFonts w:ascii="標楷體" w:eastAsia="標楷體" w:hAnsi="標楷體" w:hint="eastAsia"/>
          <w:szCs w:val="24"/>
        </w:rPr>
        <w:t>610</w:t>
      </w:r>
      <w:r w:rsidR="00572B5B">
        <w:rPr>
          <w:rFonts w:ascii="標楷體" w:eastAsia="標楷體" w:hAnsi="標楷體"/>
          <w:szCs w:val="24"/>
        </w:rPr>
        <w:t>3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*單位傳真：</w:t>
      </w:r>
      <w:r w:rsidR="00CD040C">
        <w:rPr>
          <w:rFonts w:ascii="標楷體" w:eastAsia="標楷體" w:hAnsi="標楷體" w:hint="eastAsia"/>
          <w:szCs w:val="24"/>
        </w:rPr>
        <w:t>(04)25261594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*電子信箱：</w:t>
      </w:r>
      <w:r w:rsidR="00984612" w:rsidRPr="0084081C">
        <w:rPr>
          <w:rFonts w:ascii="標楷體" w:eastAsia="標楷體" w:hAnsi="標楷體"/>
          <w:szCs w:val="24"/>
        </w:rPr>
        <w:t>f</w:t>
      </w:r>
      <w:r w:rsidR="00572B5B" w:rsidRPr="0084081C">
        <w:rPr>
          <w:rFonts w:ascii="標楷體" w:eastAsia="標楷體" w:hAnsi="標楷體"/>
          <w:szCs w:val="24"/>
        </w:rPr>
        <w:t>40309</w:t>
      </w:r>
      <w:r w:rsidRPr="0084081C">
        <w:rPr>
          <w:rFonts w:ascii="標楷體" w:eastAsia="標楷體" w:hAnsi="標楷體" w:hint="eastAsia"/>
          <w:szCs w:val="24"/>
        </w:rPr>
        <w:t>@taichung.gov.tw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>二、發布形式：</w:t>
      </w:r>
    </w:p>
    <w:p w:rsidR="00E11434" w:rsidRPr="00E11434" w:rsidRDefault="00E11434" w:rsidP="00E27CC6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*口頭： (   )記者會或說明會</w:t>
      </w:r>
    </w:p>
    <w:p w:rsidR="00E11434" w:rsidRPr="00E11434" w:rsidRDefault="00E11434" w:rsidP="00E27CC6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*書面： (   )新聞稿      ( v )報表    (   )書刊，刊名：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*電子媒體：</w:t>
      </w:r>
    </w:p>
    <w:p w:rsidR="00E11434" w:rsidRPr="00E11434" w:rsidRDefault="00E11434" w:rsidP="00E11434">
      <w:pPr>
        <w:rPr>
          <w:rFonts w:ascii="標楷體" w:eastAsia="標楷體" w:hAnsi="標楷體"/>
          <w:sz w:val="18"/>
          <w:szCs w:val="18"/>
        </w:rPr>
      </w:pPr>
      <w:r w:rsidRPr="00E11434">
        <w:rPr>
          <w:rFonts w:ascii="標楷體" w:eastAsia="標楷體" w:hAnsi="標楷體" w:hint="eastAsia"/>
          <w:szCs w:val="24"/>
        </w:rPr>
        <w:t xml:space="preserve">          ( V )線上書刊及資料庫，網址：</w:t>
      </w:r>
      <w:r w:rsidR="00093978"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</w:t>
      </w:r>
      <w:r w:rsidR="00093978">
        <w:rPr>
          <w:rFonts w:ascii="標楷體" w:eastAsia="標楷體" w:hAnsi="標楷體" w:hint="eastAsia"/>
          <w:szCs w:val="24"/>
        </w:rPr>
        <w:t xml:space="preserve">　　</w:t>
      </w:r>
      <w:r w:rsidR="00A35963" w:rsidRPr="00A35963">
        <w:rPr>
          <w:rFonts w:ascii="標楷體" w:eastAsia="標楷體" w:hAnsi="標楷體"/>
          <w:sz w:val="18"/>
          <w:szCs w:val="18"/>
        </w:rPr>
        <w:t>http://govstat.taichung.gov.tw/TCSTAT/Page/kcg01_2.aspx?Mid1=387270000G</w:t>
      </w:r>
      <w:bookmarkStart w:id="0" w:name="_GoBack"/>
      <w:bookmarkEnd w:id="0"/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       (   )磁片     (   )光碟片   (   )其他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>三、資料範圍、週期及時效</w:t>
      </w:r>
    </w:p>
    <w:p w:rsidR="00B1272A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*統計地區範圍及對象：</w:t>
      </w:r>
      <w:r w:rsidR="00AB3145" w:rsidRPr="00AB3145">
        <w:rPr>
          <w:rFonts w:ascii="標楷體" w:eastAsia="標楷體" w:hAnsi="標楷體"/>
          <w:bCs/>
          <w:szCs w:val="24"/>
        </w:rPr>
        <w:t>凡在本市轄區內經由有機農產品驗證機構審查作業核定列入</w:t>
      </w:r>
      <w:r w:rsidR="00AB3145">
        <w:rPr>
          <w:rFonts w:ascii="標楷體" w:eastAsia="標楷體" w:hAnsi="標楷體"/>
          <w:bCs/>
          <w:szCs w:val="24"/>
        </w:rPr>
        <w:br/>
      </w:r>
      <w:r w:rsidR="00AB3145">
        <w:rPr>
          <w:rFonts w:ascii="標楷體" w:eastAsia="標楷體" w:hAnsi="標楷體" w:hint="eastAsia"/>
          <w:bCs/>
          <w:szCs w:val="24"/>
        </w:rPr>
        <w:t xml:space="preserve">　　　　　　　　　　　　</w:t>
      </w:r>
      <w:r w:rsidR="00AB3145" w:rsidRPr="00AB3145">
        <w:rPr>
          <w:rFonts w:ascii="標楷體" w:eastAsia="標楷體" w:hAnsi="標楷體"/>
          <w:bCs/>
          <w:szCs w:val="24"/>
        </w:rPr>
        <w:t>合格之農作物之有機農戶均為統計對象。</w:t>
      </w:r>
      <w:r w:rsidRPr="00E11434">
        <w:rPr>
          <w:rFonts w:ascii="標楷體" w:eastAsia="標楷體" w:hAnsi="標楷體" w:hint="eastAsia"/>
          <w:szCs w:val="24"/>
        </w:rPr>
        <w:t xml:space="preserve">   </w:t>
      </w:r>
    </w:p>
    <w:p w:rsidR="00E11434" w:rsidRPr="00E11434" w:rsidRDefault="00B1272A" w:rsidP="00E1143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 </w:t>
      </w:r>
      <w:r w:rsidR="00E11434" w:rsidRPr="00E11434">
        <w:rPr>
          <w:rFonts w:ascii="標楷體" w:eastAsia="標楷體" w:hAnsi="標楷體" w:hint="eastAsia"/>
          <w:szCs w:val="24"/>
        </w:rPr>
        <w:t>*統計標準時間：</w:t>
      </w:r>
      <w:r w:rsidR="00AB3145" w:rsidRPr="00AB3145">
        <w:rPr>
          <w:rFonts w:ascii="標楷體" w:eastAsia="標楷體" w:hAnsi="標楷體"/>
          <w:szCs w:val="24"/>
        </w:rPr>
        <w:t>以每年12月</w:t>
      </w:r>
      <w:r w:rsidR="00AB3145" w:rsidRPr="00AB3145">
        <w:rPr>
          <w:rFonts w:ascii="標楷體" w:eastAsia="標楷體" w:hAnsi="標楷體" w:hint="eastAsia"/>
          <w:szCs w:val="24"/>
        </w:rPr>
        <w:t>底</w:t>
      </w:r>
      <w:r w:rsidR="00AB3145" w:rsidRPr="00AB3145">
        <w:rPr>
          <w:rFonts w:ascii="標楷體" w:eastAsia="標楷體" w:hAnsi="標楷體"/>
          <w:szCs w:val="24"/>
        </w:rPr>
        <w:t>之事實為準。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*統計項目定義：</w:t>
      </w:r>
    </w:p>
    <w:p w:rsidR="00AB3145" w:rsidRPr="00AB3145" w:rsidRDefault="00E11434" w:rsidP="00AB3145">
      <w:pPr>
        <w:rPr>
          <w:rFonts w:ascii="標楷體" w:eastAsia="標楷體" w:hAnsi="標楷體"/>
        </w:rPr>
      </w:pPr>
      <w:r w:rsidRPr="00E11434">
        <w:rPr>
          <w:rFonts w:ascii="標楷體" w:eastAsia="標楷體" w:hAnsi="標楷體" w:hint="eastAsia"/>
          <w:szCs w:val="24"/>
        </w:rPr>
        <w:t xml:space="preserve">    </w:t>
      </w:r>
      <w:r w:rsidR="00AB3145" w:rsidRPr="00AB3145">
        <w:rPr>
          <w:rFonts w:ascii="標楷體" w:eastAsia="標楷體" w:hAnsi="標楷體" w:hint="eastAsia"/>
        </w:rPr>
        <w:t>（一）</w:t>
      </w:r>
      <w:r w:rsidR="00AB3145" w:rsidRPr="00AB3145">
        <w:rPr>
          <w:rFonts w:ascii="標楷體" w:eastAsia="標楷體" w:hAnsi="標楷體"/>
        </w:rPr>
        <w:t>農戶數：經由農業試驗研究機構、團體或法人等有機農業驗證審查核定之有機</w:t>
      </w:r>
      <w:r w:rsidR="00AB3145">
        <w:rPr>
          <w:rFonts w:ascii="標楷體" w:eastAsia="標楷體" w:hAnsi="標楷體"/>
        </w:rPr>
        <w:br/>
      </w:r>
      <w:r w:rsidR="00AB3145">
        <w:rPr>
          <w:rFonts w:ascii="標楷體" w:eastAsia="標楷體" w:hAnsi="標楷體" w:hint="eastAsia"/>
        </w:rPr>
        <w:t xml:space="preserve">　　　　　　　　　</w:t>
      </w:r>
      <w:r w:rsidR="00AB3145" w:rsidRPr="00AB3145">
        <w:rPr>
          <w:rFonts w:ascii="標楷體" w:eastAsia="標楷體" w:hAnsi="標楷體"/>
        </w:rPr>
        <w:t>農戶，包含驗證合格轉型期之農戶。</w:t>
      </w:r>
    </w:p>
    <w:p w:rsidR="00AB3145" w:rsidRDefault="00AB3145" w:rsidP="00AB314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AB3145">
        <w:rPr>
          <w:rFonts w:ascii="標楷體" w:eastAsia="標楷體" w:hAnsi="標楷體" w:hint="eastAsia"/>
        </w:rPr>
        <w:t>（二）登記</w:t>
      </w:r>
      <w:r w:rsidRPr="00AB3145">
        <w:rPr>
          <w:rFonts w:ascii="標楷體" w:eastAsia="標楷體" w:hAnsi="標楷體"/>
        </w:rPr>
        <w:t>栽培面積：指以種植收穫為目的而耕種之耕地面積，包含驗證合格轉型期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　　　　　　　　　　</w:t>
      </w:r>
      <w:r w:rsidRPr="00AB3145">
        <w:rPr>
          <w:rFonts w:ascii="標楷體" w:eastAsia="標楷體" w:hAnsi="標楷體"/>
        </w:rPr>
        <w:t>之耕作面積。</w:t>
      </w:r>
    </w:p>
    <w:p w:rsidR="00E11434" w:rsidRPr="00E11434" w:rsidRDefault="00E11434" w:rsidP="00AB3145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*統計單位：公頃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*統計分類：</w:t>
      </w:r>
    </w:p>
    <w:p w:rsidR="00AB3145" w:rsidRPr="00AB3145" w:rsidRDefault="00E11434" w:rsidP="00AB3145">
      <w:pPr>
        <w:rPr>
          <w:rFonts w:ascii="標楷體" w:eastAsia="標楷體" w:hAnsi="標楷體"/>
        </w:rPr>
      </w:pPr>
      <w:r w:rsidRPr="00E11434">
        <w:rPr>
          <w:rFonts w:ascii="標楷體" w:eastAsia="標楷體" w:hAnsi="標楷體" w:hint="eastAsia"/>
          <w:szCs w:val="24"/>
        </w:rPr>
        <w:t xml:space="preserve">    </w:t>
      </w:r>
      <w:r w:rsidR="00AB3145" w:rsidRPr="00AB3145">
        <w:rPr>
          <w:rFonts w:ascii="標楷體" w:eastAsia="標楷體" w:hAnsi="標楷體" w:hint="eastAsia"/>
        </w:rPr>
        <w:t>（一）縱項目按</w:t>
      </w:r>
      <w:r w:rsidR="00AB3145" w:rsidRPr="00AB3145">
        <w:rPr>
          <w:rFonts w:ascii="標楷體" w:eastAsia="標楷體" w:hAnsi="標楷體"/>
        </w:rPr>
        <w:t>水稻、蔬菜、水果、茶葉、其他(含特作、雜糧)</w:t>
      </w:r>
      <w:r w:rsidR="00AB3145" w:rsidRPr="00AB3145">
        <w:rPr>
          <w:rFonts w:ascii="標楷體" w:eastAsia="標楷體" w:hAnsi="標楷體" w:hint="eastAsia"/>
        </w:rPr>
        <w:t>分；項下再按戶數及</w:t>
      </w:r>
      <w:r w:rsidR="00AB3145">
        <w:rPr>
          <w:rFonts w:ascii="標楷體" w:eastAsia="標楷體" w:hAnsi="標楷體"/>
        </w:rPr>
        <w:br/>
      </w:r>
      <w:r w:rsidR="00AB3145">
        <w:rPr>
          <w:rFonts w:ascii="標楷體" w:eastAsia="標楷體" w:hAnsi="標楷體" w:hint="eastAsia"/>
        </w:rPr>
        <w:t xml:space="preserve">　　　　　</w:t>
      </w:r>
      <w:r w:rsidR="00AB3145" w:rsidRPr="00AB3145">
        <w:rPr>
          <w:rFonts w:ascii="標楷體" w:eastAsia="標楷體" w:hAnsi="標楷體" w:hint="eastAsia"/>
        </w:rPr>
        <w:t>登記栽培面積分</w:t>
      </w:r>
      <w:r w:rsidR="00AB3145" w:rsidRPr="00AB3145">
        <w:rPr>
          <w:rFonts w:ascii="標楷體" w:eastAsia="標楷體" w:hAnsi="標楷體"/>
        </w:rPr>
        <w:t>。</w:t>
      </w:r>
    </w:p>
    <w:p w:rsidR="00AB3145" w:rsidRPr="00AB3145" w:rsidRDefault="00AB3145" w:rsidP="00AB314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AB3145">
        <w:rPr>
          <w:rFonts w:ascii="標楷體" w:eastAsia="標楷體" w:hAnsi="標楷體" w:hint="eastAsia"/>
        </w:rPr>
        <w:t>（二）橫項目按行政區別分。</w:t>
      </w:r>
    </w:p>
    <w:p w:rsidR="00E11434" w:rsidRPr="00E11434" w:rsidRDefault="00E11434" w:rsidP="00C13B82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*發布週期：年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*時效：</w:t>
      </w:r>
      <w:r w:rsidR="00AB3145">
        <w:rPr>
          <w:rFonts w:ascii="標楷體" w:eastAsia="標楷體" w:hAnsi="標楷體" w:hint="eastAsia"/>
          <w:szCs w:val="24"/>
        </w:rPr>
        <w:t>6</w:t>
      </w:r>
      <w:r w:rsidRPr="00E11434">
        <w:rPr>
          <w:rFonts w:ascii="標楷體" w:eastAsia="標楷體" w:hAnsi="標楷體" w:hint="eastAsia"/>
          <w:szCs w:val="24"/>
        </w:rPr>
        <w:t>個月。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*資料變革：無。</w:t>
      </w:r>
    </w:p>
    <w:p w:rsidR="00E11434" w:rsidRPr="0084081C" w:rsidRDefault="00E11434" w:rsidP="0084081C">
      <w:pPr>
        <w:pStyle w:val="ab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84081C">
        <w:rPr>
          <w:rFonts w:ascii="標楷體" w:eastAsia="標楷體" w:hAnsi="標楷體" w:hint="eastAsia"/>
          <w:szCs w:val="24"/>
        </w:rPr>
        <w:t>公開資料發布訊息</w:t>
      </w:r>
    </w:p>
    <w:p w:rsidR="00E11434" w:rsidRPr="00090911" w:rsidRDefault="00E11434" w:rsidP="00090911">
      <w:pPr>
        <w:pStyle w:val="ab"/>
        <w:ind w:leftChars="0" w:left="120" w:firstLineChars="100" w:firstLine="240"/>
        <w:rPr>
          <w:rFonts w:ascii="標楷體" w:eastAsia="標楷體" w:hAnsi="標楷體"/>
          <w:szCs w:val="24"/>
        </w:rPr>
      </w:pPr>
      <w:r w:rsidRPr="0084081C">
        <w:rPr>
          <w:rFonts w:ascii="標楷體" w:eastAsia="標楷體" w:hAnsi="標楷體" w:hint="eastAsia"/>
          <w:szCs w:val="24"/>
        </w:rPr>
        <w:t>*預告發布日期：次年</w:t>
      </w:r>
      <w:r w:rsidR="0072298E" w:rsidRPr="0084081C">
        <w:rPr>
          <w:rFonts w:ascii="標楷體" w:eastAsia="標楷體" w:hAnsi="標楷體" w:hint="eastAsia"/>
          <w:szCs w:val="24"/>
        </w:rPr>
        <w:t>6</w:t>
      </w:r>
      <w:r w:rsidRPr="0084081C">
        <w:rPr>
          <w:rFonts w:ascii="標楷體" w:eastAsia="標楷體" w:hAnsi="標楷體" w:hint="eastAsia"/>
          <w:szCs w:val="24"/>
        </w:rPr>
        <w:t>月底。</w:t>
      </w:r>
      <w:r w:rsidR="0084081C" w:rsidRPr="00090911">
        <w:rPr>
          <w:rFonts w:ascii="標楷體" w:eastAsia="標楷體" w:hAnsi="標楷體" w:hint="eastAsia"/>
          <w:szCs w:val="24"/>
        </w:rPr>
        <w:t>(原訂預告發布日期如遇例假日或國定假日則</w:t>
      </w:r>
      <w:r w:rsidR="00090911">
        <w:rPr>
          <w:rFonts w:ascii="標楷體" w:eastAsia="標楷體" w:hAnsi="標楷體" w:hint="eastAsia"/>
          <w:szCs w:val="24"/>
        </w:rPr>
        <w:t>延至下一個</w:t>
      </w:r>
      <w:r w:rsidR="0084081C" w:rsidRPr="00090911">
        <w:rPr>
          <w:rFonts w:ascii="標楷體" w:eastAsia="標楷體" w:hAnsi="標楷體" w:hint="eastAsia"/>
          <w:szCs w:val="24"/>
        </w:rPr>
        <w:t xml:space="preserve">       </w:t>
      </w:r>
      <w:r w:rsidR="0084081C" w:rsidRPr="00090911">
        <w:rPr>
          <w:rFonts w:ascii="標楷體" w:eastAsia="標楷體" w:hAnsi="標楷體"/>
          <w:szCs w:val="24"/>
        </w:rPr>
        <w:t xml:space="preserve">    </w:t>
      </w:r>
      <w:r w:rsidR="00090911">
        <w:rPr>
          <w:rFonts w:ascii="標楷體" w:eastAsia="標楷體" w:hAnsi="標楷體" w:hint="eastAsia"/>
          <w:szCs w:val="24"/>
        </w:rPr>
        <w:t xml:space="preserve">   </w:t>
      </w:r>
      <w:r w:rsidR="00090911">
        <w:rPr>
          <w:rFonts w:ascii="標楷體" w:eastAsia="標楷體" w:hAnsi="標楷體"/>
          <w:szCs w:val="24"/>
        </w:rPr>
        <w:br/>
      </w:r>
      <w:r w:rsidR="00090911">
        <w:rPr>
          <w:rFonts w:ascii="標楷體" w:eastAsia="標楷體" w:hAnsi="標楷體" w:hint="eastAsia"/>
          <w:szCs w:val="24"/>
        </w:rPr>
        <w:t xml:space="preserve">                 </w:t>
      </w:r>
      <w:r w:rsidR="0084081C" w:rsidRPr="00090911">
        <w:rPr>
          <w:rFonts w:ascii="標楷體" w:eastAsia="標楷體" w:hAnsi="標楷體" w:hint="eastAsia"/>
          <w:szCs w:val="24"/>
        </w:rPr>
        <w:t>工作日發布)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 xml:space="preserve">   *同步發送單位：</w:t>
      </w:r>
      <w:r w:rsidR="005D5378" w:rsidRPr="005D5378">
        <w:rPr>
          <w:rFonts w:ascii="標楷體" w:eastAsia="標楷體" w:hAnsi="標楷體" w:hint="eastAsia"/>
          <w:szCs w:val="24"/>
        </w:rPr>
        <w:t>臺中市政府主計處</w:t>
      </w:r>
      <w:r w:rsidRPr="00E11434">
        <w:rPr>
          <w:rFonts w:ascii="標楷體" w:eastAsia="標楷體" w:hAnsi="標楷體" w:hint="eastAsia"/>
          <w:szCs w:val="24"/>
        </w:rPr>
        <w:t>。</w:t>
      </w:r>
    </w:p>
    <w:p w:rsidR="00E11434" w:rsidRPr="00E11434" w:rsidRDefault="00E11434" w:rsidP="00E11434">
      <w:pPr>
        <w:rPr>
          <w:rFonts w:ascii="標楷體" w:eastAsia="標楷體" w:hAnsi="標楷體"/>
          <w:szCs w:val="24"/>
        </w:rPr>
      </w:pPr>
      <w:r w:rsidRPr="00E11434">
        <w:rPr>
          <w:rFonts w:ascii="標楷體" w:eastAsia="標楷體" w:hAnsi="標楷體" w:hint="eastAsia"/>
          <w:szCs w:val="24"/>
        </w:rPr>
        <w:t>五、資料品質</w:t>
      </w:r>
    </w:p>
    <w:p w:rsidR="00E11434" w:rsidRPr="00E11434" w:rsidRDefault="00E11434" w:rsidP="00E11434">
      <w:pPr>
        <w:rPr>
          <w:rFonts w:ascii="標楷體" w:eastAsia="標楷體" w:hAnsi="標楷體"/>
        </w:rPr>
      </w:pPr>
      <w:r w:rsidRPr="00E11434">
        <w:rPr>
          <w:rFonts w:ascii="標楷體" w:eastAsia="標楷體" w:hAnsi="標楷體" w:hint="eastAsia"/>
          <w:szCs w:val="24"/>
        </w:rPr>
        <w:t xml:space="preserve">   *統計指標編製方法與資料來源說明：本局作物生產科依據行政院農業委員會農糧署</w:t>
      </w:r>
      <w:r w:rsidR="00992AF4">
        <w:rPr>
          <w:rFonts w:ascii="標楷體" w:eastAsia="標楷體" w:hAnsi="標楷體" w:hint="eastAsia"/>
          <w:szCs w:val="24"/>
        </w:rPr>
        <w:t>「</w:t>
      </w:r>
      <w:r w:rsidR="00B77E5C" w:rsidRPr="00B77E5C">
        <w:rPr>
          <w:rFonts w:ascii="標楷體" w:eastAsia="標楷體" w:hAnsi="標楷體" w:hint="eastAsia"/>
          <w:bCs/>
          <w:szCs w:val="24"/>
        </w:rPr>
        <w:t>有</w:t>
      </w:r>
      <w:r w:rsidR="00B77E5C">
        <w:rPr>
          <w:rFonts w:ascii="標楷體" w:eastAsia="標楷體" w:hAnsi="標楷體"/>
          <w:bCs/>
          <w:szCs w:val="24"/>
        </w:rPr>
        <w:br/>
      </w:r>
      <w:r w:rsidR="00B77E5C">
        <w:rPr>
          <w:rFonts w:ascii="標楷體" w:eastAsia="標楷體" w:hAnsi="標楷體" w:hint="eastAsia"/>
          <w:bCs/>
          <w:szCs w:val="24"/>
        </w:rPr>
        <w:t xml:space="preserve">　　</w:t>
      </w:r>
      <w:r w:rsidR="00B77E5C" w:rsidRPr="00B77E5C">
        <w:rPr>
          <w:rFonts w:ascii="標楷體" w:eastAsia="標楷體" w:hAnsi="標楷體" w:hint="eastAsia"/>
          <w:bCs/>
          <w:szCs w:val="24"/>
        </w:rPr>
        <w:t>機農產品驗證管理資訊系統</w:t>
      </w:r>
      <w:r w:rsidR="00992AF4">
        <w:rPr>
          <w:rFonts w:ascii="新細明體" w:eastAsia="新細明體" w:hAnsi="新細明體" w:hint="eastAsia"/>
          <w:szCs w:val="24"/>
        </w:rPr>
        <w:t>」</w:t>
      </w:r>
      <w:r w:rsidRPr="00E11434">
        <w:rPr>
          <w:rFonts w:ascii="標楷體" w:eastAsia="標楷體" w:hAnsi="標楷體" w:hint="eastAsia"/>
          <w:szCs w:val="24"/>
        </w:rPr>
        <w:t>資料彙編。</w:t>
      </w:r>
      <w:r>
        <w:rPr>
          <w:rFonts w:ascii="標楷體" w:eastAsia="標楷體" w:hAnsi="標楷體"/>
          <w:szCs w:val="24"/>
        </w:rPr>
        <w:br/>
      </w:r>
      <w:r w:rsidRPr="00E11434">
        <w:rPr>
          <w:rFonts w:ascii="標楷體" w:eastAsia="標楷體" w:hAnsi="標楷體" w:hint="eastAsia"/>
          <w:szCs w:val="24"/>
        </w:rPr>
        <w:t xml:space="preserve">   *統計資料交叉查核及確保資料合理性之機制</w:t>
      </w:r>
      <w:r w:rsidRPr="00E11434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作物生產科、行政院農業委員會農糧署交</w:t>
      </w:r>
      <w:r w:rsidR="00CD040C">
        <w:rPr>
          <w:rFonts w:ascii="標楷體" w:eastAsia="標楷體" w:hAnsi="標楷體"/>
        </w:rPr>
        <w:br/>
      </w:r>
      <w:r w:rsidR="00CD040C"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 w:hint="eastAsia"/>
        </w:rPr>
        <w:t>叉查核確保資料合理性。</w:t>
      </w:r>
    </w:p>
    <w:p w:rsidR="00365BD1" w:rsidRPr="00E27CC6" w:rsidRDefault="00365BD1" w:rsidP="00365BD1">
      <w:pPr>
        <w:rPr>
          <w:rFonts w:ascii="標楷體" w:eastAsia="標楷體" w:hAnsi="標楷體"/>
        </w:rPr>
      </w:pPr>
      <w:r w:rsidRPr="00E27CC6">
        <w:rPr>
          <w:rFonts w:ascii="標楷體" w:eastAsia="標楷體" w:hAnsi="標楷體" w:hint="eastAsia"/>
        </w:rPr>
        <w:t>六、須注意及預定改變之事項：表號</w:t>
      </w:r>
      <w:r w:rsidRPr="00090911">
        <w:rPr>
          <w:rFonts w:ascii="標楷體" w:eastAsia="標楷體" w:hAnsi="標楷體" w:hint="eastAsia"/>
          <w:color w:val="FF0000"/>
        </w:rPr>
        <w:t>2</w:t>
      </w:r>
      <w:r w:rsidR="00090911" w:rsidRPr="00090911">
        <w:rPr>
          <w:rFonts w:ascii="標楷體" w:eastAsia="標楷體" w:hAnsi="標楷體" w:hint="eastAsia"/>
          <w:color w:val="FF0000"/>
        </w:rPr>
        <w:t>032</w:t>
      </w:r>
      <w:r w:rsidR="00AE452B">
        <w:rPr>
          <w:rFonts w:ascii="標楷體" w:eastAsia="標楷體" w:hAnsi="標楷體"/>
          <w:color w:val="FF0000"/>
        </w:rPr>
        <w:t>5</w:t>
      </w:r>
      <w:r w:rsidRPr="00090911">
        <w:rPr>
          <w:rFonts w:ascii="標楷體" w:eastAsia="標楷體" w:hAnsi="標楷體" w:hint="eastAsia"/>
          <w:color w:val="FF0000"/>
        </w:rPr>
        <w:t>-</w:t>
      </w:r>
      <w:r w:rsidR="00AE452B">
        <w:rPr>
          <w:rFonts w:ascii="標楷體" w:eastAsia="標楷體" w:hAnsi="標楷體"/>
          <w:color w:val="FF0000"/>
        </w:rPr>
        <w:t>02</w:t>
      </w:r>
      <w:r w:rsidRPr="00090911">
        <w:rPr>
          <w:rFonts w:ascii="標楷體" w:eastAsia="標楷體" w:hAnsi="標楷體" w:hint="eastAsia"/>
          <w:color w:val="FF0000"/>
        </w:rPr>
        <w:t>-</w:t>
      </w:r>
      <w:r w:rsidR="00090911" w:rsidRPr="00090911">
        <w:rPr>
          <w:rFonts w:ascii="標楷體" w:eastAsia="標楷體" w:hAnsi="標楷體" w:hint="eastAsia"/>
          <w:color w:val="FF0000"/>
        </w:rPr>
        <w:t>01</w:t>
      </w:r>
      <w:r w:rsidRPr="00090911">
        <w:rPr>
          <w:rFonts w:ascii="標楷體" w:eastAsia="標楷體" w:hAnsi="標楷體" w:hint="eastAsia"/>
          <w:color w:val="FF0000"/>
        </w:rPr>
        <w:t>-2</w:t>
      </w:r>
      <w:r w:rsidR="007772E6" w:rsidRPr="00E27CC6">
        <w:rPr>
          <w:rFonts w:eastAsia="標楷體" w:hint="eastAsia"/>
        </w:rPr>
        <w:t>。</w:t>
      </w:r>
    </w:p>
    <w:p w:rsidR="00214784" w:rsidRPr="00E11434" w:rsidRDefault="00365BD1" w:rsidP="00365BD1">
      <w:pPr>
        <w:rPr>
          <w:rFonts w:ascii="標楷體" w:eastAsia="標楷體" w:hAnsi="標楷體"/>
        </w:rPr>
      </w:pPr>
      <w:r w:rsidRPr="00E27CC6">
        <w:rPr>
          <w:rFonts w:ascii="標楷體" w:eastAsia="標楷體" w:hAnsi="標楷體" w:hint="eastAsia"/>
        </w:rPr>
        <w:t>七、其他事項：無</w:t>
      </w:r>
      <w:r w:rsidR="007772E6" w:rsidRPr="00E27CC6">
        <w:rPr>
          <w:rFonts w:eastAsia="標楷體" w:hint="eastAsia"/>
        </w:rPr>
        <w:t>。</w:t>
      </w:r>
    </w:p>
    <w:sectPr w:rsidR="00214784" w:rsidRPr="00E11434" w:rsidSect="00992AF4">
      <w:pgSz w:w="11906" w:h="16838"/>
      <w:pgMar w:top="289" w:right="1134" w:bottom="29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D3C" w:rsidRDefault="006E4D3C" w:rsidP="00613BB1">
      <w:r>
        <w:separator/>
      </w:r>
    </w:p>
  </w:endnote>
  <w:endnote w:type="continuationSeparator" w:id="0">
    <w:p w:rsidR="006E4D3C" w:rsidRDefault="006E4D3C" w:rsidP="00613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 PGothic Medium JP">
    <w:altName w:val="MS PGothic"/>
    <w:charset w:val="80"/>
    <w:family w:val="modern"/>
    <w:pitch w:val="variable"/>
    <w:sig w:usb0="00000000" w:usb1="28C76CFA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D3C" w:rsidRDefault="006E4D3C" w:rsidP="00613BB1">
      <w:r>
        <w:separator/>
      </w:r>
    </w:p>
  </w:footnote>
  <w:footnote w:type="continuationSeparator" w:id="0">
    <w:p w:rsidR="006E4D3C" w:rsidRDefault="006E4D3C" w:rsidP="00613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AA22F3"/>
    <w:multiLevelType w:val="hybridMultilevel"/>
    <w:tmpl w:val="E3B43566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A4E2F370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06"/>
        </w:tabs>
        <w:ind w:left="906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822"/>
    <w:rsid w:val="00033043"/>
    <w:rsid w:val="000815A5"/>
    <w:rsid w:val="00090911"/>
    <w:rsid w:val="00093978"/>
    <w:rsid w:val="000F4C05"/>
    <w:rsid w:val="0010022F"/>
    <w:rsid w:val="00101240"/>
    <w:rsid w:val="00111D4E"/>
    <w:rsid w:val="00112772"/>
    <w:rsid w:val="001740F3"/>
    <w:rsid w:val="00213611"/>
    <w:rsid w:val="00265B56"/>
    <w:rsid w:val="00281138"/>
    <w:rsid w:val="003221A1"/>
    <w:rsid w:val="00365BD1"/>
    <w:rsid w:val="003B7FB7"/>
    <w:rsid w:val="0049579F"/>
    <w:rsid w:val="004C50BC"/>
    <w:rsid w:val="00572B5B"/>
    <w:rsid w:val="005D5378"/>
    <w:rsid w:val="005E5F99"/>
    <w:rsid w:val="00613BB1"/>
    <w:rsid w:val="00665C90"/>
    <w:rsid w:val="0069687B"/>
    <w:rsid w:val="006E1822"/>
    <w:rsid w:val="006E4D3C"/>
    <w:rsid w:val="006F4AAB"/>
    <w:rsid w:val="0072298E"/>
    <w:rsid w:val="007772E6"/>
    <w:rsid w:val="00782996"/>
    <w:rsid w:val="007F3974"/>
    <w:rsid w:val="0084081C"/>
    <w:rsid w:val="0086397D"/>
    <w:rsid w:val="00984612"/>
    <w:rsid w:val="00992AF4"/>
    <w:rsid w:val="009B3F9A"/>
    <w:rsid w:val="00A35963"/>
    <w:rsid w:val="00AB3145"/>
    <w:rsid w:val="00AE452B"/>
    <w:rsid w:val="00B1272A"/>
    <w:rsid w:val="00B276D2"/>
    <w:rsid w:val="00B3366A"/>
    <w:rsid w:val="00B63495"/>
    <w:rsid w:val="00B7286B"/>
    <w:rsid w:val="00B77E5C"/>
    <w:rsid w:val="00C13B82"/>
    <w:rsid w:val="00C8613B"/>
    <w:rsid w:val="00CA6ECE"/>
    <w:rsid w:val="00CD040C"/>
    <w:rsid w:val="00CE0957"/>
    <w:rsid w:val="00D20E8A"/>
    <w:rsid w:val="00D73376"/>
    <w:rsid w:val="00D93B1D"/>
    <w:rsid w:val="00D93DE9"/>
    <w:rsid w:val="00E11434"/>
    <w:rsid w:val="00E2453A"/>
    <w:rsid w:val="00E27CC6"/>
    <w:rsid w:val="00E8366A"/>
    <w:rsid w:val="00EF41A1"/>
    <w:rsid w:val="00F33AB8"/>
    <w:rsid w:val="00F5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E9DB9F2-C18F-4EFB-A544-B90E46C5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3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3B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3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3BB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002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0022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Plain Text"/>
    <w:basedOn w:val="a"/>
    <w:link w:val="aa"/>
    <w:uiPriority w:val="99"/>
    <w:semiHidden/>
    <w:unhideWhenUsed/>
    <w:rsid w:val="00111D4E"/>
    <w:rPr>
      <w:rFonts w:ascii="細明體" w:eastAsia="細明體" w:hAnsi="Courier New" w:cs="Courier New"/>
      <w:szCs w:val="24"/>
    </w:rPr>
  </w:style>
  <w:style w:type="character" w:customStyle="1" w:styleId="aa">
    <w:name w:val="純文字 字元"/>
    <w:basedOn w:val="a0"/>
    <w:link w:val="a9"/>
    <w:uiPriority w:val="99"/>
    <w:semiHidden/>
    <w:rsid w:val="00111D4E"/>
    <w:rPr>
      <w:rFonts w:ascii="細明體" w:eastAsia="細明體" w:hAnsi="Courier New" w:cs="Courier New"/>
      <w:szCs w:val="24"/>
    </w:rPr>
  </w:style>
  <w:style w:type="paragraph" w:styleId="ab">
    <w:name w:val="List Paragraph"/>
    <w:basedOn w:val="a"/>
    <w:uiPriority w:val="34"/>
    <w:qFormat/>
    <w:rsid w:val="008408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陳靜宜</dc:creator>
  <cp:keywords/>
  <dc:description/>
  <cp:lastModifiedBy>陳靜宜</cp:lastModifiedBy>
  <cp:revision>10</cp:revision>
  <cp:lastPrinted>2016-03-25T07:52:00Z</cp:lastPrinted>
  <dcterms:created xsi:type="dcterms:W3CDTF">2014-11-27T08:35:00Z</dcterms:created>
  <dcterms:modified xsi:type="dcterms:W3CDTF">2016-06-20T01:31:00Z</dcterms:modified>
</cp:coreProperties>
</file>