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217DDC48" w14:textId="17BF7B8A" w:rsidR="00950D8E" w:rsidRPr="00C95328" w:rsidRDefault="00284009">
      <w:r w:rsidRPr="00C95328">
        <w:rPr>
          <w:rFonts w:ascii="標楷體" w:eastAsia="標楷體" w:hAnsi="標楷體"/>
          <w:szCs w:val="24"/>
        </w:rPr>
        <w:t>資料項目：</w:t>
      </w:r>
      <w:r w:rsidRPr="00C95328">
        <w:rPr>
          <w:rFonts w:eastAsia="標楷體"/>
          <w:szCs w:val="24"/>
        </w:rPr>
        <w:t>臺中市</w:t>
      </w:r>
      <w:r w:rsidR="000C0462">
        <w:rPr>
          <w:rFonts w:eastAsia="標楷體" w:hint="eastAsia"/>
          <w:szCs w:val="24"/>
        </w:rPr>
        <w:t>豐原</w:t>
      </w:r>
      <w:r w:rsidR="00194FA2" w:rsidRPr="003B7A83">
        <w:rPr>
          <w:rFonts w:ascii="標楷體" w:eastAsia="標楷體" w:hAnsi="標楷體" w:hint="eastAsia"/>
          <w:szCs w:val="24"/>
        </w:rPr>
        <w:t>區</w:t>
      </w:r>
      <w:r w:rsidRPr="00C95328">
        <w:rPr>
          <w:rFonts w:eastAsia="標楷體"/>
          <w:szCs w:val="24"/>
        </w:rPr>
        <w:t>森林</w:t>
      </w:r>
      <w:r w:rsidR="00214339" w:rsidRPr="00C95328">
        <w:rPr>
          <w:rFonts w:eastAsia="標楷體" w:hint="eastAsia"/>
          <w:szCs w:val="24"/>
        </w:rPr>
        <w:t>被</w:t>
      </w:r>
      <w:r w:rsidRPr="00C95328">
        <w:rPr>
          <w:rFonts w:eastAsia="標楷體"/>
          <w:szCs w:val="24"/>
        </w:rPr>
        <w:t>害報告</w:t>
      </w:r>
    </w:p>
    <w:p w14:paraId="747874F1" w14:textId="77777777" w:rsidR="00950D8E" w:rsidRPr="00C95328" w:rsidRDefault="00284009">
      <w:pPr>
        <w:rPr>
          <w:rFonts w:eastAsia="標楷體"/>
        </w:rPr>
      </w:pPr>
      <w:r w:rsidRPr="00C95328">
        <w:rPr>
          <w:rFonts w:eastAsia="標楷體"/>
        </w:rPr>
        <w:t xml:space="preserve"> </w:t>
      </w:r>
      <w:r w:rsidRPr="00C95328">
        <w:rPr>
          <w:rFonts w:eastAsia="標楷體"/>
        </w:rPr>
        <w:t>一、</w:t>
      </w:r>
      <w:r w:rsidRPr="00C95328">
        <w:rPr>
          <w:rFonts w:eastAsia="標楷體"/>
        </w:rPr>
        <w:t xml:space="preserve"> </w:t>
      </w:r>
      <w:r w:rsidRPr="00C95328">
        <w:rPr>
          <w:rFonts w:eastAsia="標楷體"/>
        </w:rPr>
        <w:t>發布及編製機關單位</w:t>
      </w:r>
    </w:p>
    <w:p w14:paraId="4C2B49FF" w14:textId="4BF1222B" w:rsidR="00950D8E" w:rsidRPr="00C95328" w:rsidRDefault="00284009">
      <w:pPr>
        <w:numPr>
          <w:ilvl w:val="1"/>
          <w:numId w:val="1"/>
        </w:numPr>
        <w:tabs>
          <w:tab w:val="left" w:pos="960"/>
        </w:tabs>
        <w:spacing w:line="0" w:lineRule="atLeast"/>
        <w:ind w:left="964" w:hanging="482"/>
        <w:rPr>
          <w:rFonts w:eastAsia="標楷體"/>
        </w:rPr>
      </w:pPr>
      <w:r w:rsidRPr="00C95328">
        <w:rPr>
          <w:rFonts w:eastAsia="標楷體"/>
        </w:rPr>
        <w:t>發布機關：臺中市</w:t>
      </w:r>
      <w:r w:rsidR="000C0462">
        <w:rPr>
          <w:rFonts w:eastAsia="標楷體" w:hint="eastAsia"/>
          <w:szCs w:val="24"/>
        </w:rPr>
        <w:t>豐原</w:t>
      </w:r>
      <w:r w:rsidR="00194FA2" w:rsidRPr="003B7A83">
        <w:rPr>
          <w:rFonts w:ascii="標楷體" w:eastAsia="標楷體" w:hAnsi="標楷體" w:hint="eastAsia"/>
          <w:szCs w:val="24"/>
        </w:rPr>
        <w:t>區</w:t>
      </w:r>
      <w:r w:rsidR="00194FA2">
        <w:rPr>
          <w:rFonts w:ascii="標楷體" w:eastAsia="標楷體" w:hAnsi="標楷體" w:hint="eastAsia"/>
          <w:szCs w:val="24"/>
        </w:rPr>
        <w:t>公所</w:t>
      </w:r>
      <w:r w:rsidRPr="00C95328">
        <w:rPr>
          <w:rFonts w:eastAsia="標楷體"/>
        </w:rPr>
        <w:t>會計室</w:t>
      </w:r>
    </w:p>
    <w:p w14:paraId="33C28CA3" w14:textId="1C0C5DC0" w:rsidR="00950D8E" w:rsidRPr="00C95328" w:rsidRDefault="00284009">
      <w:pPr>
        <w:numPr>
          <w:ilvl w:val="1"/>
          <w:numId w:val="1"/>
        </w:numPr>
        <w:spacing w:line="0" w:lineRule="atLeast"/>
        <w:rPr>
          <w:rFonts w:eastAsia="標楷體"/>
        </w:rPr>
      </w:pPr>
      <w:r w:rsidRPr="00C95328">
        <w:rPr>
          <w:rFonts w:eastAsia="標楷體"/>
        </w:rPr>
        <w:t>編製單位：臺中市</w:t>
      </w:r>
      <w:r w:rsidR="000C0462">
        <w:rPr>
          <w:rFonts w:eastAsia="標楷體" w:hint="eastAsia"/>
          <w:szCs w:val="24"/>
        </w:rPr>
        <w:t>豐原</w:t>
      </w:r>
      <w:r w:rsidR="00194FA2" w:rsidRPr="003B7A83">
        <w:rPr>
          <w:rFonts w:ascii="標楷體" w:eastAsia="標楷體" w:hAnsi="標楷體" w:hint="eastAsia"/>
          <w:szCs w:val="24"/>
        </w:rPr>
        <w:t>區</w:t>
      </w:r>
      <w:r w:rsidR="00194FA2">
        <w:rPr>
          <w:rFonts w:ascii="標楷體" w:eastAsia="標楷體" w:hAnsi="標楷體" w:hint="eastAsia"/>
          <w:szCs w:val="24"/>
        </w:rPr>
        <w:t>公所</w:t>
      </w:r>
      <w:r w:rsidR="002F0375">
        <w:rPr>
          <w:rFonts w:ascii="標楷體" w:eastAsia="標楷體" w:hAnsi="標楷體" w:hint="eastAsia"/>
          <w:szCs w:val="24"/>
        </w:rPr>
        <w:t>農建</w:t>
      </w:r>
      <w:r w:rsidR="00194FA2" w:rsidRPr="00BB49FC">
        <w:rPr>
          <w:rFonts w:eastAsia="標楷體" w:hint="eastAsia"/>
          <w:color w:val="000000"/>
        </w:rPr>
        <w:t>課</w:t>
      </w:r>
    </w:p>
    <w:p w14:paraId="499A0A41" w14:textId="7B07A619" w:rsidR="00950D8E" w:rsidRPr="00C95328" w:rsidRDefault="00284009">
      <w:pPr>
        <w:numPr>
          <w:ilvl w:val="1"/>
          <w:numId w:val="1"/>
        </w:numPr>
        <w:spacing w:line="0" w:lineRule="atLeast"/>
      </w:pPr>
      <w:r w:rsidRPr="00C95328">
        <w:rPr>
          <w:rFonts w:eastAsia="標楷體"/>
        </w:rPr>
        <w:t>聯絡電話：</w:t>
      </w:r>
      <w:r w:rsidRPr="00C95328">
        <w:rPr>
          <w:rFonts w:ascii="標楷體" w:eastAsia="標楷體" w:hAnsi="標楷體"/>
        </w:rPr>
        <w:t>04-</w:t>
      </w:r>
      <w:r w:rsidR="00225313">
        <w:rPr>
          <w:rFonts w:ascii="標楷體" w:eastAsia="標楷體" w:hAnsi="標楷體" w:hint="eastAsia"/>
        </w:rPr>
        <w:t>25222106分機381-383</w:t>
      </w:r>
    </w:p>
    <w:p w14:paraId="35882C91" w14:textId="75E52E50"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傳真：04-</w:t>
      </w:r>
      <w:r w:rsidR="00225313">
        <w:rPr>
          <w:rFonts w:ascii="標楷體" w:eastAsia="標楷體" w:hAnsi="標楷體" w:hint="eastAsia"/>
        </w:rPr>
        <w:t>25252196</w:t>
      </w:r>
    </w:p>
    <w:p w14:paraId="44227F0E" w14:textId="3DF76892" w:rsidR="00950D8E" w:rsidRPr="00C95328" w:rsidRDefault="00284009">
      <w:pPr>
        <w:numPr>
          <w:ilvl w:val="1"/>
          <w:numId w:val="1"/>
        </w:numPr>
        <w:spacing w:line="0" w:lineRule="atLeast"/>
      </w:pPr>
      <w:r w:rsidRPr="00C95328">
        <w:rPr>
          <w:rFonts w:ascii="標楷體" w:eastAsia="標楷體" w:hAnsi="標楷體"/>
        </w:rPr>
        <w:t>電子信箱：</w:t>
      </w:r>
      <w:r w:rsidR="00225313">
        <w:rPr>
          <w:rFonts w:ascii="標楷體" w:eastAsia="標楷體" w:hAnsi="標楷體" w:hint="eastAsia"/>
        </w:rPr>
        <w:t>ax520104@taichung,gov,tw</w:t>
      </w:r>
      <w:r w:rsidRPr="00C95328">
        <w:rPr>
          <w:rFonts w:ascii="標楷體" w:eastAsia="標楷體" w:hAnsi="標楷體"/>
        </w:rPr>
        <w:t xml:space="preserve"> </w:t>
      </w:r>
    </w:p>
    <w:p w14:paraId="7A7127C1" w14:textId="77777777" w:rsidR="00950D8E" w:rsidRPr="00C95328" w:rsidRDefault="00284009">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 xml:space="preserve">（）新聞稿 （）報表 （）書刊，刊名：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（）線上書刊及資料庫，網址：</w:t>
      </w:r>
      <w:r w:rsidRPr="00C95328">
        <w:rPr>
          <w:rFonts w:ascii="標楷體" w:eastAsia="標楷體" w:hAnsi="標楷體"/>
        </w:rPr>
        <w:br/>
        <w:t xml:space="preserve">       （）磁片    （）光碟片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1BD2B97D"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、林木、竹林及副產物，遇有發生損害，無論其所有權屬於國有、公有或私有，均為統計對象。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發生之事實為準。</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其他：不屬於前3類之森林被害如林地遭傾倒廢棄物、侵占漂流木、擅誤伐等。</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x「市價」總額計列（即不扣除犯罪成本之總額）。特殊工藝或園藝觀賞木，以當期工藝或園藝查定價值計列；幼齡木則以造林費用價比例換算【造林總費用 x（被害株數/現存造林木總株數）】，另被害造林木如數量過多且可估算面積者，則以【造林總費用 x（被害面積/造林面積）】計算，且上述兩者皆採取擇高計算；至於租地造林部分之造林費用價，依造林當年度之造林貸款核定標準換算計列。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損失價值：以「損失數量」x「市價」總額計列（即不扣除犯罪成本之總額）。特殊工藝或園藝觀賞木，以當期工藝或園藝查定價值計列；幼齡木則以造林費用價比例換算【造林總費用 x（損失株數/現存造林木總株</w:t>
      </w:r>
      <w:r w:rsidRPr="00C95328">
        <w:rPr>
          <w:rFonts w:ascii="標楷體" w:eastAsia="標楷體" w:hAnsi="標楷體"/>
        </w:rPr>
        <w:lastRenderedPageBreak/>
        <w:t>數）】，另損失造林木如數量過多且可估算面積者，則以【造林總費用 x（損失面積/造林面積）】計算，且上述兩者皆採取擇高計算；至於租地造林部分之造林費用價，依造林當年度之造林貸款核定標準換算計列。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39CE2FC6" w:rsidR="00950D8E" w:rsidRPr="00C95328" w:rsidRDefault="00284009">
      <w:pPr>
        <w:numPr>
          <w:ilvl w:val="1"/>
          <w:numId w:val="1"/>
        </w:numPr>
        <w:spacing w:after="50" w:line="260" w:lineRule="exact"/>
      </w:pPr>
      <w:r w:rsidRPr="00C95328">
        <w:rPr>
          <w:rFonts w:eastAsia="標楷體"/>
        </w:rPr>
        <w:t>發布週期：災害發現後</w:t>
      </w:r>
      <w:r w:rsidR="00A548ED">
        <w:rPr>
          <w:rFonts w:ascii="標楷體" w:eastAsia="標楷體" w:hAnsi="標楷體" w:hint="eastAsia"/>
        </w:rPr>
        <w:t>8</w:t>
      </w:r>
      <w:r w:rsidRPr="00C95328">
        <w:rPr>
          <w:rFonts w:eastAsia="標楷體"/>
        </w:rPr>
        <w:t>日（即刻報）。</w:t>
      </w:r>
      <w:r w:rsidRPr="00C95328">
        <w:rPr>
          <w:rFonts w:ascii="標楷體" w:eastAsia="標楷體" w:hAnsi="標楷體"/>
          <w:szCs w:val="24"/>
        </w:rPr>
        <w:t xml:space="preserve">                 </w:t>
      </w:r>
    </w:p>
    <w:p w14:paraId="06193CA9" w14:textId="48B8F4BA"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w:t>
      </w:r>
      <w:r w:rsidR="00A548ED">
        <w:rPr>
          <w:rFonts w:ascii="標楷體" w:eastAsia="標楷體" w:hAnsi="標楷體" w:hint="eastAsia"/>
        </w:rPr>
        <w:t>8</w:t>
      </w:r>
      <w:r w:rsidRPr="00C95328">
        <w:rPr>
          <w:rFonts w:ascii="標楷體" w:eastAsia="標楷體" w:hAnsi="標楷體"/>
        </w:rPr>
        <w:t>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483A3789"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w:t>
      </w:r>
      <w:r w:rsidR="00A548ED">
        <w:rPr>
          <w:rFonts w:ascii="標楷體" w:eastAsia="標楷體" w:hAnsi="標楷體" w:hint="eastAsia"/>
        </w:rPr>
        <w:t>8</w:t>
      </w:r>
      <w:r w:rsidRPr="00C95328">
        <w:rPr>
          <w:rFonts w:ascii="標楷體" w:eastAsia="標楷體" w:hAnsi="標楷體"/>
        </w:rPr>
        <w:t>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：臺中市政府主計處。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43271140" w14:textId="19F248B5" w:rsidR="00950D8E" w:rsidRPr="00C95328" w:rsidRDefault="00284009">
      <w:pPr>
        <w:pStyle w:val="a8"/>
        <w:numPr>
          <w:ilvl w:val="0"/>
          <w:numId w:val="2"/>
        </w:numPr>
        <w:spacing w:after="50" w:line="280" w:lineRule="exact"/>
        <w:ind w:hanging="54"/>
      </w:pPr>
      <w:r w:rsidRPr="00C95328">
        <w:rPr>
          <w:rFonts w:eastAsia="標楷體"/>
        </w:rPr>
        <w:t>統計指標編製方法與資料來源說明：</w:t>
      </w:r>
      <w:r w:rsidRPr="00C95328">
        <w:rPr>
          <w:rFonts w:ascii="標楷體" w:eastAsia="標楷體" w:hAnsi="標楷體"/>
        </w:rPr>
        <w:t>由本</w:t>
      </w:r>
      <w:r w:rsidR="00A548ED">
        <w:rPr>
          <w:rFonts w:ascii="標楷體" w:eastAsia="標楷體" w:hAnsi="標楷體" w:hint="eastAsia"/>
        </w:rPr>
        <w:t>所</w:t>
      </w:r>
      <w:r w:rsidR="00A8535C">
        <w:rPr>
          <w:rFonts w:ascii="標楷體" w:eastAsia="標楷體" w:hAnsi="標楷體" w:hint="eastAsia"/>
          <w:szCs w:val="24"/>
        </w:rPr>
        <w:t>農建</w:t>
      </w:r>
      <w:r w:rsidR="00A548ED" w:rsidRPr="00BB49FC">
        <w:rPr>
          <w:rFonts w:eastAsia="標楷體" w:hint="eastAsia"/>
          <w:color w:val="000000"/>
        </w:rPr>
        <w:t>課</w:t>
      </w:r>
      <w:r w:rsidRPr="00C95328">
        <w:rPr>
          <w:rFonts w:ascii="標楷體" w:eastAsia="標楷體" w:hAnsi="標楷體"/>
        </w:rPr>
        <w:t>依據</w:t>
      </w:r>
      <w:r w:rsidR="004C7749" w:rsidRPr="004C7749">
        <w:rPr>
          <w:rFonts w:ascii="標楷體" w:eastAsia="標楷體" w:hAnsi="標楷體" w:hint="eastAsia"/>
        </w:rPr>
        <w:t>實際情形</w:t>
      </w:r>
      <w:r w:rsidRPr="00C95328">
        <w:rPr>
          <w:rFonts w:ascii="標楷體" w:eastAsia="標楷體" w:hAnsi="標楷體"/>
        </w:rPr>
        <w:t>彙編。</w:t>
      </w:r>
    </w:p>
    <w:p w14:paraId="4CCD9BEA" w14:textId="4AAA9A5B" w:rsidR="00950D8E" w:rsidRPr="00C95328" w:rsidRDefault="00284009">
      <w:pPr>
        <w:pStyle w:val="a8"/>
        <w:numPr>
          <w:ilvl w:val="0"/>
          <w:numId w:val="2"/>
        </w:numPr>
        <w:spacing w:after="50" w:line="280" w:lineRule="exact"/>
        <w:ind w:hanging="54"/>
      </w:pPr>
      <w:r w:rsidRPr="00C95328">
        <w:rPr>
          <w:rFonts w:eastAsia="標楷體"/>
        </w:rPr>
        <w:t>統計資料交叉查核及確保資料合理性之機制：</w:t>
      </w:r>
      <w:r w:rsidR="00A548ED" w:rsidRPr="00A548ED">
        <w:rPr>
          <w:rFonts w:eastAsia="標楷體" w:hint="eastAsia"/>
        </w:rPr>
        <w:t>由電腦系統自動進行加總交叉查核</w:t>
      </w:r>
      <w:r w:rsidRPr="00C95328">
        <w:rPr>
          <w:rFonts w:ascii="標楷體" w:eastAsia="標楷體" w:hAnsi="標楷體"/>
        </w:rPr>
        <w:t>。</w:t>
      </w:r>
    </w:p>
    <w:p w14:paraId="06E34DC8" w14:textId="21BBB836" w:rsidR="00950D8E" w:rsidRPr="00C95328" w:rsidRDefault="00284009">
      <w:pPr>
        <w:spacing w:line="280" w:lineRule="exact"/>
        <w:rPr>
          <w:rFonts w:eastAsia="標楷體"/>
        </w:rPr>
      </w:pPr>
      <w:r w:rsidRPr="00C95328">
        <w:rPr>
          <w:rFonts w:eastAsia="標楷體"/>
        </w:rPr>
        <w:t>六、注意及預定改變之事項：表號</w:t>
      </w:r>
      <w:r w:rsidRPr="00C95328">
        <w:rPr>
          <w:rFonts w:eastAsia="標楷體"/>
        </w:rPr>
        <w:t>11233-</w:t>
      </w:r>
      <w:r w:rsidR="00D31BF0" w:rsidRPr="00C95328">
        <w:rPr>
          <w:rFonts w:eastAsia="標楷體" w:hint="eastAsia"/>
        </w:rPr>
        <w:t>03</w:t>
      </w:r>
      <w:r w:rsidRPr="00C95328">
        <w:rPr>
          <w:rFonts w:eastAsia="標楷體"/>
        </w:rPr>
        <w:t>-01-</w:t>
      </w:r>
      <w:r w:rsidR="00A548ED">
        <w:rPr>
          <w:rFonts w:eastAsia="標楷體" w:hint="eastAsia"/>
        </w:rPr>
        <w:t>3</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5EA8D" w14:textId="77777777" w:rsidR="004A701B" w:rsidRDefault="004A701B">
      <w:r>
        <w:separator/>
      </w:r>
    </w:p>
  </w:endnote>
  <w:endnote w:type="continuationSeparator" w:id="0">
    <w:p w14:paraId="556A03B9" w14:textId="77777777" w:rsidR="004A701B" w:rsidRDefault="004A7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00"/>
    <w:family w:val="modern"/>
    <w:pitch w:val="variable"/>
  </w:font>
  <w:font w:name="AncientClock">
    <w:charset w:val="02"/>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3D2F2" w14:textId="77777777" w:rsidR="004A701B" w:rsidRDefault="004A701B">
      <w:r>
        <w:rPr>
          <w:color w:val="000000"/>
        </w:rPr>
        <w:separator/>
      </w:r>
    </w:p>
  </w:footnote>
  <w:footnote w:type="continuationSeparator" w:id="0">
    <w:p w14:paraId="7B98BCF5" w14:textId="77777777" w:rsidR="004A701B" w:rsidRDefault="004A70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16cid:durableId="623661917">
    <w:abstractNumId w:val="0"/>
  </w:num>
  <w:num w:numId="2" w16cid:durableId="1663197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D8E"/>
    <w:rsid w:val="000C0462"/>
    <w:rsid w:val="00194FA2"/>
    <w:rsid w:val="00214339"/>
    <w:rsid w:val="00225313"/>
    <w:rsid w:val="00225A27"/>
    <w:rsid w:val="002644D7"/>
    <w:rsid w:val="00284009"/>
    <w:rsid w:val="002F0375"/>
    <w:rsid w:val="00333A3D"/>
    <w:rsid w:val="00465110"/>
    <w:rsid w:val="004877F6"/>
    <w:rsid w:val="004A701B"/>
    <w:rsid w:val="004C7749"/>
    <w:rsid w:val="00527895"/>
    <w:rsid w:val="00557E84"/>
    <w:rsid w:val="00766441"/>
    <w:rsid w:val="007857F3"/>
    <w:rsid w:val="00950D8E"/>
    <w:rsid w:val="00A548ED"/>
    <w:rsid w:val="00A61FA0"/>
    <w:rsid w:val="00A8535C"/>
    <w:rsid w:val="00B24514"/>
    <w:rsid w:val="00C7658A"/>
    <w:rsid w:val="00C95328"/>
    <w:rsid w:val="00D11DC4"/>
    <w:rsid w:val="00D31BF0"/>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218</Words>
  <Characters>1245</Characters>
  <Application>Microsoft Office Word</Application>
  <DocSecurity>0</DocSecurity>
  <Lines>10</Lines>
  <Paragraphs>2</Paragraphs>
  <ScaleCrop>false</ScaleCrop>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陳素英</cp:lastModifiedBy>
  <cp:revision>18</cp:revision>
  <cp:lastPrinted>2023-12-12T01:55:00Z</cp:lastPrinted>
  <dcterms:created xsi:type="dcterms:W3CDTF">2023-12-13T02:01:00Z</dcterms:created>
  <dcterms:modified xsi:type="dcterms:W3CDTF">2025-08-26T01:38:00Z</dcterms:modified>
</cp:coreProperties>
</file>