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7AC0072A" w14:textId="570BC400" w:rsidR="000B0408" w:rsidRPr="000B0408" w:rsidRDefault="00721238" w:rsidP="000B0408">
      <w:pPr>
        <w:numPr>
          <w:ilvl w:val="1"/>
          <w:numId w:val="1"/>
        </w:numPr>
        <w:spacing w:line="0" w:lineRule="atLeast"/>
        <w:rPr>
          <w:rFonts w:ascii="標楷體" w:eastAsia="標楷體" w:hAnsi="標楷體"/>
          <w:szCs w:val="24"/>
        </w:rPr>
      </w:pPr>
      <w:r>
        <w:rPr>
          <w:rFonts w:ascii="標楷體" w:eastAsia="標楷體" w:hAnsi="標楷體" w:hint="eastAsia"/>
          <w:szCs w:val="24"/>
        </w:rPr>
        <w:t>資料項目：臺中市北區森林被</w:t>
      </w:r>
      <w:bookmarkStart w:id="0" w:name="_GoBack"/>
      <w:bookmarkEnd w:id="0"/>
      <w:r w:rsidR="000B0408" w:rsidRPr="000B0408">
        <w:rPr>
          <w:rFonts w:ascii="標楷體" w:eastAsia="標楷體" w:hAnsi="標楷體" w:hint="eastAsia"/>
          <w:szCs w:val="24"/>
        </w:rPr>
        <w:t xml:space="preserve">害報告 </w:t>
      </w:r>
    </w:p>
    <w:p w14:paraId="33DFD437" w14:textId="77777777" w:rsidR="000B0408" w:rsidRPr="000B0408" w:rsidRDefault="000B0408" w:rsidP="000B0408">
      <w:pPr>
        <w:numPr>
          <w:ilvl w:val="1"/>
          <w:numId w:val="1"/>
        </w:numPr>
        <w:spacing w:line="0" w:lineRule="atLeast"/>
        <w:rPr>
          <w:rFonts w:ascii="標楷體" w:eastAsia="標楷體" w:hAnsi="標楷體"/>
          <w:szCs w:val="24"/>
        </w:rPr>
      </w:pPr>
      <w:r w:rsidRPr="000B0408">
        <w:rPr>
          <w:rFonts w:ascii="標楷體" w:eastAsia="標楷體" w:hAnsi="標楷體" w:hint="eastAsia"/>
          <w:szCs w:val="24"/>
        </w:rPr>
        <w:t>一、 發布及編製機關單位</w:t>
      </w:r>
    </w:p>
    <w:p w14:paraId="2CDD027F" w14:textId="77777777" w:rsidR="000B0408" w:rsidRPr="000B0408" w:rsidRDefault="000B0408" w:rsidP="000B0408">
      <w:pPr>
        <w:numPr>
          <w:ilvl w:val="1"/>
          <w:numId w:val="1"/>
        </w:numPr>
        <w:spacing w:line="0" w:lineRule="atLeast"/>
        <w:rPr>
          <w:rFonts w:ascii="標楷體" w:eastAsia="標楷體" w:hAnsi="標楷體"/>
          <w:szCs w:val="24"/>
        </w:rPr>
      </w:pPr>
      <w:r w:rsidRPr="000B0408">
        <w:rPr>
          <w:rFonts w:ascii="標楷體" w:eastAsia="標楷體" w:hAnsi="標楷體" w:hint="eastAsia"/>
          <w:szCs w:val="24"/>
        </w:rPr>
        <w:t>發布機關、單位：臺中市北區區公所會計室</w:t>
      </w:r>
    </w:p>
    <w:p w14:paraId="35B584AD" w14:textId="77777777" w:rsidR="000B0408" w:rsidRPr="000B0408" w:rsidRDefault="000B0408" w:rsidP="000B0408">
      <w:pPr>
        <w:numPr>
          <w:ilvl w:val="1"/>
          <w:numId w:val="1"/>
        </w:numPr>
        <w:spacing w:line="0" w:lineRule="atLeast"/>
        <w:rPr>
          <w:rFonts w:ascii="標楷體" w:eastAsia="標楷體" w:hAnsi="標楷體"/>
          <w:szCs w:val="24"/>
        </w:rPr>
      </w:pPr>
      <w:r w:rsidRPr="000B0408">
        <w:rPr>
          <w:rFonts w:ascii="標楷體" w:eastAsia="標楷體" w:hAnsi="標楷體" w:hint="eastAsia"/>
          <w:szCs w:val="24"/>
        </w:rPr>
        <w:t>編製單位：臺中市北區區公所公用及建設課</w:t>
      </w:r>
    </w:p>
    <w:p w14:paraId="0FAF9FB7" w14:textId="1B934D68" w:rsidR="000B0408" w:rsidRPr="000B0408" w:rsidRDefault="000B0408" w:rsidP="000B0408">
      <w:pPr>
        <w:numPr>
          <w:ilvl w:val="1"/>
          <w:numId w:val="1"/>
        </w:numPr>
        <w:spacing w:line="0" w:lineRule="atLeast"/>
        <w:rPr>
          <w:rFonts w:ascii="標楷體" w:eastAsia="標楷體" w:hAnsi="標楷體"/>
          <w:szCs w:val="24"/>
        </w:rPr>
      </w:pPr>
      <w:r w:rsidRPr="000B0408">
        <w:rPr>
          <w:rFonts w:ascii="標楷體" w:eastAsia="標楷體" w:hAnsi="標楷體" w:hint="eastAsia"/>
          <w:szCs w:val="24"/>
        </w:rPr>
        <w:t>聯絡電話：04-22314031轉</w:t>
      </w:r>
      <w:r>
        <w:rPr>
          <w:rFonts w:ascii="標楷體" w:eastAsia="標楷體" w:hAnsi="標楷體" w:hint="eastAsia"/>
          <w:szCs w:val="24"/>
        </w:rPr>
        <w:t>212</w:t>
      </w:r>
    </w:p>
    <w:p w14:paraId="5F8EF22A" w14:textId="77777777" w:rsidR="000B0408" w:rsidRPr="000B0408" w:rsidRDefault="000B0408" w:rsidP="000B0408">
      <w:pPr>
        <w:numPr>
          <w:ilvl w:val="1"/>
          <w:numId w:val="1"/>
        </w:numPr>
        <w:spacing w:line="0" w:lineRule="atLeast"/>
        <w:rPr>
          <w:rFonts w:ascii="標楷體" w:eastAsia="標楷體" w:hAnsi="標楷體"/>
          <w:szCs w:val="24"/>
        </w:rPr>
      </w:pPr>
      <w:r w:rsidRPr="000B0408">
        <w:rPr>
          <w:rFonts w:ascii="標楷體" w:eastAsia="標楷體" w:hAnsi="標楷體" w:hint="eastAsia"/>
          <w:szCs w:val="24"/>
        </w:rPr>
        <w:t>傳真：04-22364803</w:t>
      </w:r>
    </w:p>
    <w:p w14:paraId="44227F0E" w14:textId="548A5022" w:rsidR="00950D8E" w:rsidRPr="000B0408" w:rsidRDefault="000B0408" w:rsidP="000B0408">
      <w:pPr>
        <w:numPr>
          <w:ilvl w:val="1"/>
          <w:numId w:val="1"/>
        </w:numPr>
        <w:spacing w:line="0" w:lineRule="atLeast"/>
        <w:rPr>
          <w:rFonts w:ascii="標楷體" w:eastAsia="標楷體" w:hAnsi="標楷體"/>
          <w:szCs w:val="24"/>
        </w:rPr>
      </w:pPr>
      <w:r w:rsidRPr="000B0408">
        <w:rPr>
          <w:rFonts w:ascii="標楷體" w:eastAsia="標楷體" w:hAnsi="標楷體" w:hint="eastAsia"/>
          <w:szCs w:val="24"/>
        </w:rPr>
        <w:t>電子信箱：</w:t>
      </w:r>
      <w:r w:rsidRPr="000B0408">
        <w:rPr>
          <w:rFonts w:ascii="標楷體" w:eastAsia="標楷體" w:hAnsi="標楷體"/>
          <w:szCs w:val="24"/>
        </w:rPr>
        <w:t>north20068</w:t>
      </w:r>
      <w:r w:rsidRPr="000B0408">
        <w:rPr>
          <w:rFonts w:ascii="標楷體" w:eastAsia="標楷體" w:hAnsi="標楷體" w:hint="eastAsia"/>
          <w:szCs w:val="24"/>
        </w:rPr>
        <w:t>@taichung.gov.tw</w:t>
      </w:r>
      <w:r w:rsidR="00284009" w:rsidRPr="000B0408">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（）線上書刊及資料庫，網址：</w:t>
      </w:r>
      <w:r w:rsidRPr="00C95328">
        <w:rPr>
          <w:rFonts w:ascii="標楷體" w:eastAsia="標楷體" w:hAnsi="標楷體"/>
        </w:rPr>
        <w:br/>
        <w:t xml:space="preserve">       （）磁片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、林木、竹林及副產物，遇有發生損害，無論其所有權屬於國有、公有或私有，均為統計對象。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發生之事實為準。</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其他：不屬於前3類之森林被害如林地遭傾倒廢棄物、侵占漂流木、擅誤伐等。</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損失價值：以「損失數量」x「市價」總額計列（即不扣除犯罪成本之總額）。特殊工藝或園藝觀賞木，以當期工藝或園藝查定價值計列；幼齡木則以造林費用價比例換算【造林總費用 x（損失株數/現存造林木總株數）】，另損失造林木如數量過多且可估算面積者，則以【造林總費用 x</w:t>
      </w:r>
      <w:r w:rsidRPr="00C95328">
        <w:rPr>
          <w:rFonts w:ascii="標楷體" w:eastAsia="標楷體" w:hAnsi="標楷體"/>
        </w:rPr>
        <w:lastRenderedPageBreak/>
        <w:t>（損失面積/造林面積）】計算，且上述兩者皆採取擇高計算；至於租地造林部分之造林費用價，依造林當年度之造林貸款核定標準換算計列。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：臺中市政府主計處。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6DFBD19" w14:textId="77777777" w:rsidR="000B0408" w:rsidRPr="000B0408" w:rsidRDefault="00284009" w:rsidP="00746436">
      <w:pPr>
        <w:pStyle w:val="a8"/>
        <w:numPr>
          <w:ilvl w:val="0"/>
          <w:numId w:val="2"/>
        </w:numPr>
        <w:spacing w:after="50" w:line="280" w:lineRule="exact"/>
        <w:ind w:hanging="54"/>
      </w:pPr>
      <w:r w:rsidRPr="000B0408">
        <w:rPr>
          <w:rFonts w:eastAsia="標楷體"/>
        </w:rPr>
        <w:t>統計指標編製方法與資料來源說明：</w:t>
      </w:r>
      <w:r w:rsidR="000B0408" w:rsidRPr="00965009">
        <w:rPr>
          <w:rFonts w:ascii="標楷體" w:eastAsia="標楷體" w:hint="eastAsia"/>
          <w:szCs w:val="28"/>
        </w:rPr>
        <w:t>本所</w:t>
      </w:r>
      <w:r w:rsidR="000B0408">
        <w:rPr>
          <w:rFonts w:ascii="標楷體" w:eastAsia="標楷體" w:hint="eastAsia"/>
          <w:szCs w:val="28"/>
        </w:rPr>
        <w:t>公用及建設</w:t>
      </w:r>
      <w:r w:rsidR="000B0408" w:rsidRPr="00965009">
        <w:rPr>
          <w:rFonts w:ascii="標楷體" w:eastAsia="標楷體" w:hint="eastAsia"/>
          <w:szCs w:val="28"/>
        </w:rPr>
        <w:t>課依據</w:t>
      </w:r>
      <w:r w:rsidR="000B0408" w:rsidRPr="00413611">
        <w:rPr>
          <w:rFonts w:ascii="標楷體" w:eastAsia="標楷體" w:hint="eastAsia"/>
          <w:szCs w:val="28"/>
        </w:rPr>
        <w:t>森林災害報告</w:t>
      </w:r>
      <w:r w:rsidR="000B0408" w:rsidRPr="00965009">
        <w:rPr>
          <w:rFonts w:ascii="標楷體" w:eastAsia="標楷體" w:hint="eastAsia"/>
          <w:szCs w:val="28"/>
        </w:rPr>
        <w:t>資料編製。</w:t>
      </w:r>
    </w:p>
    <w:p w14:paraId="4CCD9BEA" w14:textId="10665076" w:rsidR="00950D8E" w:rsidRPr="00C95328" w:rsidRDefault="00284009" w:rsidP="00746436">
      <w:pPr>
        <w:pStyle w:val="a8"/>
        <w:numPr>
          <w:ilvl w:val="0"/>
          <w:numId w:val="2"/>
        </w:numPr>
        <w:spacing w:after="50" w:line="280" w:lineRule="exact"/>
        <w:ind w:hanging="54"/>
      </w:pPr>
      <w:r w:rsidRPr="000B0408">
        <w:rPr>
          <w:rFonts w:eastAsia="標楷體"/>
        </w:rPr>
        <w:t>統計資料交叉查核及確保資料合理性之機制：</w:t>
      </w:r>
      <w:r w:rsidR="00A548ED" w:rsidRPr="000B0408">
        <w:rPr>
          <w:rFonts w:eastAsia="標楷體" w:hint="eastAsia"/>
        </w:rPr>
        <w:t>由電腦系統自動進行加總交叉查核</w:t>
      </w:r>
      <w:r w:rsidRPr="000B040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六、注意及預定改變之事項：表號</w:t>
      </w:r>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777E5" w14:textId="77777777" w:rsidR="0097627F" w:rsidRDefault="0097627F">
      <w:r>
        <w:separator/>
      </w:r>
    </w:p>
  </w:endnote>
  <w:endnote w:type="continuationSeparator" w:id="0">
    <w:p w14:paraId="5607B53D" w14:textId="77777777" w:rsidR="0097627F" w:rsidRDefault="00976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FAAE8" w14:textId="77777777" w:rsidR="0097627F" w:rsidRDefault="0097627F">
      <w:r>
        <w:rPr>
          <w:color w:val="000000"/>
        </w:rPr>
        <w:separator/>
      </w:r>
    </w:p>
  </w:footnote>
  <w:footnote w:type="continuationSeparator" w:id="0">
    <w:p w14:paraId="600A402C" w14:textId="77777777" w:rsidR="0097627F" w:rsidRDefault="009762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8E"/>
    <w:rsid w:val="000B0408"/>
    <w:rsid w:val="00194FA2"/>
    <w:rsid w:val="00214339"/>
    <w:rsid w:val="00225A27"/>
    <w:rsid w:val="002644D7"/>
    <w:rsid w:val="00284009"/>
    <w:rsid w:val="00333A3D"/>
    <w:rsid w:val="00465110"/>
    <w:rsid w:val="004877F6"/>
    <w:rsid w:val="00527895"/>
    <w:rsid w:val="00557E84"/>
    <w:rsid w:val="005670B6"/>
    <w:rsid w:val="00721238"/>
    <w:rsid w:val="00766441"/>
    <w:rsid w:val="00950D8E"/>
    <w:rsid w:val="0097627F"/>
    <w:rsid w:val="00A548ED"/>
    <w:rsid w:val="00A61FA0"/>
    <w:rsid w:val="00B24514"/>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admin</cp:lastModifiedBy>
  <cp:revision>3</cp:revision>
  <cp:lastPrinted>2023-12-12T01:55:00Z</cp:lastPrinted>
  <dcterms:created xsi:type="dcterms:W3CDTF">2025-08-26T08:27:00Z</dcterms:created>
  <dcterms:modified xsi:type="dcterms:W3CDTF">2025-08-28T10:30:00Z</dcterms:modified>
</cp:coreProperties>
</file>