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329F" w14:textId="77777777" w:rsidR="007E058D" w:rsidRDefault="00C80D03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1D92F49A" w14:textId="77777777" w:rsidR="007E058D" w:rsidRDefault="00C80D0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資料種類：林、礦與生物多樣性統計</w:t>
      </w:r>
    </w:p>
    <w:p w14:paraId="29BE6E92" w14:textId="77777777" w:rsidR="007E058D" w:rsidRDefault="00C80D03">
      <w:r>
        <w:rPr>
          <w:rFonts w:ascii="標楷體" w:eastAsia="標楷體" w:hAnsi="標楷體"/>
          <w:szCs w:val="24"/>
        </w:rPr>
        <w:t>資料項目：臺中市東勢區苗圃育苗數量</w:t>
      </w:r>
    </w:p>
    <w:p w14:paraId="09A49A7A" w14:textId="77777777" w:rsidR="007E058D" w:rsidRDefault="00C80D03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0AC70015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發布機關：臺中市</w:t>
      </w:r>
      <w:r>
        <w:rPr>
          <w:rFonts w:ascii="標楷體" w:eastAsia="標楷體" w:hAnsi="標楷體"/>
          <w:szCs w:val="24"/>
        </w:rPr>
        <w:t>東勢區</w:t>
      </w:r>
      <w:r>
        <w:rPr>
          <w:rFonts w:eastAsia="標楷體"/>
          <w:color w:val="000000"/>
        </w:rPr>
        <w:t>公所</w:t>
      </w:r>
      <w:r>
        <w:rPr>
          <w:rFonts w:eastAsia="標楷體"/>
        </w:rPr>
        <w:t>會計室</w:t>
      </w:r>
    </w:p>
    <w:p w14:paraId="0F5ADD3B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編製單位</w:t>
      </w:r>
      <w:r>
        <w:rPr>
          <w:rFonts w:ascii="標楷體" w:eastAsia="標楷體" w:hAnsi="標楷體"/>
        </w:rPr>
        <w:t>：臺中市</w:t>
      </w:r>
      <w:r>
        <w:rPr>
          <w:rFonts w:ascii="標楷體" w:eastAsia="標楷體" w:hAnsi="標楷體"/>
          <w:szCs w:val="24"/>
        </w:rPr>
        <w:t>東勢區</w:t>
      </w:r>
      <w:r>
        <w:rPr>
          <w:rFonts w:eastAsia="標楷體"/>
          <w:color w:val="000000"/>
        </w:rPr>
        <w:t>公所</w:t>
      </w:r>
      <w:r>
        <w:rPr>
          <w:rFonts w:eastAsia="標楷體"/>
          <w:szCs w:val="24"/>
        </w:rPr>
        <w:t>農業及建設</w:t>
      </w:r>
      <w:r>
        <w:rPr>
          <w:rFonts w:ascii="標楷體" w:eastAsia="標楷體" w:hAnsi="標楷體"/>
        </w:rPr>
        <w:t>課</w:t>
      </w:r>
    </w:p>
    <w:p w14:paraId="2BE5CB5E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04-25872106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57</w:t>
      </w:r>
    </w:p>
    <w:p w14:paraId="29B7B210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25885152</w:t>
      </w:r>
    </w:p>
    <w:p w14:paraId="0736CC49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a09152249@taichung.gov.tw</w:t>
      </w:r>
    </w:p>
    <w:p w14:paraId="5C47B009" w14:textId="77777777" w:rsidR="007E058D" w:rsidRDefault="00C80D0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453926DB" w14:textId="77777777" w:rsidR="007E058D" w:rsidRDefault="00C80D0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3C947461" w14:textId="77777777" w:rsidR="007E058D" w:rsidRDefault="00C80D03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26417865" w14:textId="77777777" w:rsidR="007E058D" w:rsidRDefault="00C80D0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38B47549" w14:textId="77777777" w:rsidR="007E058D" w:rsidRDefault="00C80D03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7E044D01" w14:textId="77777777" w:rsidR="007E058D" w:rsidRDefault="00C80D0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060B1741" w14:textId="77777777" w:rsidR="007E058D" w:rsidRDefault="00C80D03">
      <w:pPr>
        <w:spacing w:line="0" w:lineRule="atLeast"/>
        <w:ind w:left="600" w:firstLine="240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7287BDB3" w14:textId="77777777" w:rsidR="007E058D" w:rsidRDefault="00C80D0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5C8578DB" w14:textId="77777777" w:rsidR="007E058D" w:rsidRDefault="00C80D0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統計地區範圍及對象：本區內無論其所有權屬於國有、公有、私有林地之苗圃均為統計對象。</w:t>
      </w:r>
    </w:p>
    <w:p w14:paraId="077A5B14" w14:textId="77777777" w:rsidR="007E058D" w:rsidRDefault="00C80D0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日止之事實為準。</w:t>
      </w:r>
    </w:p>
    <w:p w14:paraId="7C04C8DB" w14:textId="77777777" w:rsidR="007E058D" w:rsidRDefault="00C80D03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統計項目定義：</w:t>
      </w:r>
    </w:p>
    <w:p w14:paraId="5E9A7B68" w14:textId="77777777" w:rsidR="007E058D" w:rsidRDefault="00C80D03">
      <w:pPr>
        <w:spacing w:line="0" w:lineRule="atLeast"/>
        <w:ind w:left="1682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苗圃名稱或所在地：填苗圃名稱，如無苗圃名稱則填育苗之所在地名。</w:t>
      </w:r>
    </w:p>
    <w:p w14:paraId="677D3CBD" w14:textId="77777777" w:rsidR="007E058D" w:rsidRDefault="00C80D03">
      <w:pPr>
        <w:pStyle w:val="143-2"/>
        <w:spacing w:line="440" w:lineRule="exact"/>
        <w:ind w:left="851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計畫號碼：指造林機關或團體依年度擬訂育苗計畫所編定之號碼。</w:t>
      </w:r>
    </w:p>
    <w:p w14:paraId="4A901772" w14:textId="77777777" w:rsidR="007E058D" w:rsidRDefault="00C80D03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所有權別：依苗圃所有權屬於國有、公有或私有填列。</w:t>
      </w:r>
    </w:p>
    <w:p w14:paraId="14E042C3" w14:textId="77777777" w:rsidR="007E058D" w:rsidRDefault="00C80D03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苗床面積填實際已育苗之床地面積，附屬地面積填除苗床以外之其他用地，育苗面積填苗床面積（約占三分之二）及附屬地面積（約占三分之一）之合計面積。</w:t>
      </w:r>
    </w:p>
    <w:p w14:paraId="7A6DFE37" w14:textId="77777777" w:rsidR="007E058D" w:rsidRDefault="00C80D03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苗木株數下空白欄應填各種苗木名稱</w:t>
      </w:r>
    </w:p>
    <w:p w14:paraId="68BE79D7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1435" w:hanging="977"/>
      </w:pPr>
      <w:r>
        <w:rPr>
          <w:rFonts w:eastAsia="標楷體"/>
        </w:rPr>
        <w:t>統計單位：平方公尺、株。</w:t>
      </w:r>
    </w:p>
    <w:p w14:paraId="6E5522AA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苗木株數之苗木名稱依序按扁柏、紅檜、肖楠、杉木、香杉、柳杉、臺灣杉、雲杉、相思樹、烏心石、木麻黃、櫸木、光蠟樹、樟樹、楓香、油桐、牛樟、桃花心木</w:t>
      </w:r>
      <w:r>
        <w:rPr>
          <w:rFonts w:eastAsia="標楷體"/>
        </w:rPr>
        <w:t>、印度紫檀、白千層</w:t>
      </w:r>
      <w:r>
        <w:rPr>
          <w:rFonts w:ascii="標楷體" w:eastAsia="標楷體" w:hAnsi="標楷體"/>
        </w:rPr>
        <w:t>、其他等分類，草本植物不計列。</w:t>
      </w:r>
    </w:p>
    <w:p w14:paraId="531FD3BC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</w:t>
      </w:r>
      <w:r>
        <w:rPr>
          <w:rFonts w:ascii="標楷體" w:eastAsia="標楷體" w:hAnsi="標楷體"/>
        </w:rPr>
        <w:t>年。</w:t>
      </w:r>
    </w:p>
    <w:p w14:paraId="070AB66E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4105595A" w14:textId="77777777" w:rsidR="007E058D" w:rsidRDefault="00C80D0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05419ECD" w14:textId="77777777" w:rsidR="007E058D" w:rsidRDefault="00C80D0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4175CE6D" w14:textId="77777777" w:rsidR="007E058D" w:rsidRDefault="00C80D03">
      <w:pPr>
        <w:numPr>
          <w:ilvl w:val="1"/>
          <w:numId w:val="1"/>
        </w:numPr>
        <w:tabs>
          <w:tab w:val="left" w:pos="960"/>
        </w:tabs>
        <w:ind w:left="2618" w:hanging="2138"/>
      </w:pPr>
      <w:r>
        <w:rPr>
          <w:rFonts w:ascii="標楷體" w:eastAsia="標楷體" w:hAnsi="標楷體"/>
        </w:rPr>
        <w:t>預告發布日期：</w:t>
      </w:r>
      <w:r>
        <w:rPr>
          <w:rFonts w:eastAsia="標楷體"/>
        </w:rPr>
        <w:t>每年終了</w:t>
      </w:r>
      <w:r>
        <w:rPr>
          <w:rFonts w:eastAsia="標楷體"/>
        </w:rPr>
        <w:t>1</w:t>
      </w:r>
      <w:r>
        <w:rPr>
          <w:rFonts w:eastAsia="標楷體"/>
        </w:rPr>
        <w:t>個月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14:paraId="5F7D0F07" w14:textId="77777777" w:rsidR="007E058D" w:rsidRDefault="00C80D0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5BB65ACE" w14:textId="77777777" w:rsidR="007E058D" w:rsidRDefault="00C80D03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7DC673D0" w14:textId="77777777" w:rsidR="007E058D" w:rsidRDefault="00C80D0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統計指標編製方法與資料來源說明：</w:t>
      </w:r>
      <w:r>
        <w:rPr>
          <w:rFonts w:ascii="標楷體" w:eastAsia="標楷體" w:hAnsi="標楷體"/>
        </w:rPr>
        <w:t>本所</w:t>
      </w:r>
      <w:r>
        <w:rPr>
          <w:rFonts w:eastAsia="標楷體"/>
          <w:szCs w:val="24"/>
        </w:rPr>
        <w:t>農業及建設課</w:t>
      </w:r>
      <w:r>
        <w:rPr>
          <w:rFonts w:ascii="標楷體" w:eastAsia="標楷體" w:hAnsi="標楷體"/>
        </w:rPr>
        <w:t>依據臺中市東勢區苗圃育苗數量登記資料彙編。</w:t>
      </w:r>
    </w:p>
    <w:p w14:paraId="4155F0BE" w14:textId="77777777" w:rsidR="007E058D" w:rsidRDefault="00C80D0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lastRenderedPageBreak/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19017E5F" w14:textId="77777777" w:rsidR="007E058D" w:rsidRDefault="00C80D03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11233-02-01-3</w:t>
      </w:r>
      <w:r>
        <w:rPr>
          <w:rFonts w:ascii="標楷體" w:eastAsia="標楷體" w:hAnsi="標楷體"/>
          <w:kern w:val="0"/>
        </w:rPr>
        <w:t>。</w:t>
      </w:r>
    </w:p>
    <w:p w14:paraId="6959B1B7" w14:textId="77777777" w:rsidR="007E058D" w:rsidRDefault="00C80D03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p w14:paraId="3103A3F4" w14:textId="77777777" w:rsidR="007E058D" w:rsidRDefault="007E058D">
      <w:pPr>
        <w:spacing w:line="0" w:lineRule="atLeast"/>
        <w:ind w:left="1200"/>
      </w:pPr>
    </w:p>
    <w:sectPr w:rsidR="007E058D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FF0B" w14:textId="77777777" w:rsidR="00000000" w:rsidRDefault="00C80D03">
      <w:r>
        <w:separator/>
      </w:r>
    </w:p>
  </w:endnote>
  <w:endnote w:type="continuationSeparator" w:id="0">
    <w:p w14:paraId="62EA5D6E" w14:textId="77777777" w:rsidR="00000000" w:rsidRDefault="00C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A5BF" w14:textId="77777777" w:rsidR="00000000" w:rsidRDefault="00C80D03">
      <w:r>
        <w:rPr>
          <w:color w:val="000000"/>
        </w:rPr>
        <w:separator/>
      </w:r>
    </w:p>
  </w:footnote>
  <w:footnote w:type="continuationSeparator" w:id="0">
    <w:p w14:paraId="371AB94B" w14:textId="77777777" w:rsidR="00000000" w:rsidRDefault="00C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00A71"/>
    <w:multiLevelType w:val="multilevel"/>
    <w:tmpl w:val="A5A89CB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2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54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058D"/>
    <w:rsid w:val="007E058D"/>
    <w:rsid w:val="00C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4EA3"/>
  <w15:docId w15:val="{C783C3B1-973E-4E64-82F5-F05EBBC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2014-08-29T07:11:00Z</cp:lastPrinted>
  <dcterms:created xsi:type="dcterms:W3CDTF">2025-12-01T01:21:00Z</dcterms:created>
  <dcterms:modified xsi:type="dcterms:W3CDTF">2025-12-01T01:21:00Z</dcterms:modified>
</cp:coreProperties>
</file>