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B144D4" w14:textId="2A150F0B" w:rsidR="00B126D4" w:rsidRDefault="00662E64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44AA7732" w14:textId="77777777" w:rsidR="00B126D4" w:rsidRDefault="00662E6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5AAB8E82" w14:textId="50CCC4A9" w:rsidR="00B126D4" w:rsidRDefault="00662E64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</w:t>
      </w:r>
      <w:r w:rsidR="004E3041">
        <w:rPr>
          <w:rFonts w:ascii="標楷體" w:eastAsia="標楷體" w:hAnsi="標楷體"/>
          <w:szCs w:val="24"/>
        </w:rPr>
        <w:t>清水</w:t>
      </w:r>
      <w:r w:rsidR="003B7A83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造林工作</w:t>
      </w:r>
    </w:p>
    <w:p w14:paraId="0286E6CC" w14:textId="77777777" w:rsidR="00B126D4" w:rsidRDefault="00662E64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0C50E439" w14:textId="0AE27801" w:rsidR="00B126D4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 w:rsidR="003B7A83" w:rsidRPr="00BB49FC">
        <w:rPr>
          <w:rFonts w:eastAsia="標楷體" w:hint="eastAsia"/>
          <w:color w:val="000000"/>
        </w:rPr>
        <w:t>臺</w:t>
      </w:r>
      <w:proofErr w:type="gramEnd"/>
      <w:r w:rsidR="003B7A83" w:rsidRPr="00BB49FC">
        <w:rPr>
          <w:rFonts w:eastAsia="標楷體" w:hint="eastAsia"/>
          <w:color w:val="000000"/>
        </w:rPr>
        <w:t>中市</w:t>
      </w:r>
      <w:r w:rsidR="004E3041">
        <w:rPr>
          <w:rFonts w:eastAsia="標楷體" w:hint="eastAsia"/>
          <w:color w:val="000000"/>
        </w:rPr>
        <w:t>清水</w:t>
      </w:r>
      <w:r w:rsidR="003B7A83" w:rsidRPr="00BB49FC">
        <w:rPr>
          <w:rFonts w:eastAsia="標楷體" w:hint="eastAsia"/>
          <w:color w:val="000000"/>
        </w:rPr>
        <w:t>區公所會計室</w:t>
      </w:r>
    </w:p>
    <w:p w14:paraId="16501675" w14:textId="396E64BC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編製單位：</w:t>
      </w:r>
      <w:proofErr w:type="gramStart"/>
      <w:r w:rsidR="003B7A83" w:rsidRPr="00BB49FC">
        <w:rPr>
          <w:rFonts w:eastAsia="標楷體" w:hint="eastAsia"/>
          <w:color w:val="000000"/>
        </w:rPr>
        <w:t>臺</w:t>
      </w:r>
      <w:proofErr w:type="gramEnd"/>
      <w:r w:rsidR="003B7A83" w:rsidRPr="00BB49FC">
        <w:rPr>
          <w:rFonts w:eastAsia="標楷體" w:hint="eastAsia"/>
          <w:color w:val="000000"/>
        </w:rPr>
        <w:t>中市</w:t>
      </w:r>
      <w:r w:rsidR="004E3041">
        <w:rPr>
          <w:rFonts w:ascii="標楷體" w:eastAsia="標楷體" w:hAnsi="標楷體" w:hint="eastAsia"/>
          <w:szCs w:val="24"/>
        </w:rPr>
        <w:t>清水</w:t>
      </w:r>
      <w:r w:rsidR="003B7A83" w:rsidRPr="00BB49FC">
        <w:rPr>
          <w:rFonts w:eastAsia="標楷體" w:hint="eastAsia"/>
          <w:color w:val="000000"/>
        </w:rPr>
        <w:t>區公所</w:t>
      </w:r>
      <w:r w:rsidR="004E3041">
        <w:rPr>
          <w:rFonts w:ascii="標楷體" w:eastAsia="標楷體" w:hAnsi="標楷體" w:hint="eastAsia"/>
          <w:szCs w:val="24"/>
        </w:rPr>
        <w:t>農業</w:t>
      </w:r>
      <w:r w:rsidR="003B7A83" w:rsidRPr="00BB49FC">
        <w:rPr>
          <w:rFonts w:eastAsia="標楷體" w:hint="eastAsia"/>
          <w:color w:val="000000"/>
        </w:rPr>
        <w:t>課</w:t>
      </w:r>
    </w:p>
    <w:p w14:paraId="197A565F" w14:textId="7B529250" w:rsidR="00B126D4" w:rsidRDefault="00662E64" w:rsidP="004E3041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聯絡電話：04-</w:t>
      </w:r>
      <w:r w:rsidR="004E3041" w:rsidRPr="004E3041">
        <w:rPr>
          <w:rFonts w:ascii="標楷體" w:eastAsia="標楷體" w:hAnsi="標楷體"/>
          <w:szCs w:val="24"/>
        </w:rPr>
        <w:t>26270151</w:t>
      </w:r>
      <w:r w:rsidR="004E3041">
        <w:rPr>
          <w:rFonts w:ascii="標楷體" w:eastAsia="標楷體" w:hAnsi="標楷體"/>
          <w:szCs w:val="24"/>
        </w:rPr>
        <w:t>分機508</w:t>
      </w:r>
    </w:p>
    <w:p w14:paraId="055036DF" w14:textId="34D645C2" w:rsidR="00B126D4" w:rsidRDefault="00662E64" w:rsidP="004E3041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</w:t>
      </w:r>
      <w:r w:rsidR="004E3041" w:rsidRPr="004E3041">
        <w:rPr>
          <w:rFonts w:ascii="標楷體" w:eastAsia="標楷體" w:hAnsi="標楷體"/>
          <w:szCs w:val="24"/>
        </w:rPr>
        <w:t>26270162</w:t>
      </w:r>
    </w:p>
    <w:p w14:paraId="7155B541" w14:textId="00625EA5" w:rsidR="00B126D4" w:rsidRDefault="00662E64" w:rsidP="004E3041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</w:t>
      </w:r>
      <w:r w:rsidRPr="00182CAD">
        <w:rPr>
          <w:rFonts w:ascii="標楷體" w:eastAsia="標楷體" w:hAnsi="標楷體"/>
        </w:rPr>
        <w:t>信箱：</w:t>
      </w:r>
      <w:r w:rsidR="004E3041" w:rsidRPr="004E3041">
        <w:rPr>
          <w:rFonts w:ascii="標楷體" w:eastAsia="標楷體" w:hAnsi="標楷體"/>
          <w:szCs w:val="24"/>
        </w:rPr>
        <w:t>90111ted@taichung.gov.tw</w:t>
      </w:r>
    </w:p>
    <w:p w14:paraId="00177591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1F05E99C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40DFC669" w14:textId="77777777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63CB8F39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34258D3" w14:textId="762A9586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（）新聞稿 （）報表 （）書刊，刊名： </w:t>
      </w:r>
      <w:bookmarkStart w:id="0" w:name="_GoBack"/>
      <w:bookmarkEnd w:id="0"/>
    </w:p>
    <w:p w14:paraId="73564554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4FAEADF0" w14:textId="67B84B2E" w:rsidR="00B126D4" w:rsidRDefault="00662E64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 w:rsidR="003A45B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</w:t>
      </w:r>
      <w:proofErr w:type="gramStart"/>
      <w:r>
        <w:rPr>
          <w:rFonts w:ascii="標楷體" w:eastAsia="標楷體" w:hAnsi="標楷體"/>
        </w:rPr>
        <w:t>線上書刊</w:t>
      </w:r>
      <w:proofErr w:type="gramEnd"/>
      <w:r>
        <w:rPr>
          <w:rFonts w:ascii="標楷體" w:eastAsia="標楷體" w:hAnsi="標楷體"/>
        </w:rPr>
        <w:t>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7B53A4EE" w14:textId="65615BC2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</w:t>
      </w:r>
      <w:r w:rsidR="003A45B6"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 w:rsidR="003A45B6">
        <w:rPr>
          <w:rFonts w:ascii="標楷體" w:eastAsia="標楷體" w:hAnsi="標楷體" w:hint="eastAsia"/>
        </w:rPr>
        <w:t>(報表)</w:t>
      </w:r>
    </w:p>
    <w:p w14:paraId="52EB2902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229116F5" w14:textId="38E17FE8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統計地區範圍及對象：本區內之林地，無論其所有權屬於國有、公有、私有林地之</w:t>
      </w:r>
      <w:proofErr w:type="gramStart"/>
      <w:r>
        <w:rPr>
          <w:rFonts w:ascii="標楷體" w:eastAsia="標楷體" w:hAnsi="標楷體"/>
        </w:rPr>
        <w:t>造林均為統計</w:t>
      </w:r>
      <w:proofErr w:type="gramEnd"/>
      <w:r>
        <w:rPr>
          <w:rFonts w:ascii="標楷體" w:eastAsia="標楷體" w:hAnsi="標楷體"/>
        </w:rPr>
        <w:t>對象。</w:t>
      </w:r>
      <w:r>
        <w:rPr>
          <w:rFonts w:ascii="標楷體" w:eastAsia="標楷體" w:hAnsi="標楷體"/>
          <w:szCs w:val="24"/>
        </w:rPr>
        <w:t xml:space="preserve"> </w:t>
      </w:r>
    </w:p>
    <w:p w14:paraId="332A77B1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>9月底、10月1日至12月底之事實為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 xml:space="preserve">。 </w:t>
      </w:r>
    </w:p>
    <w:p w14:paraId="7F3E8E19" w14:textId="2F911DE6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588181A9" w14:textId="55E24576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計畫案年度：應填計畫案實施之會計年度。</w:t>
      </w:r>
    </w:p>
    <w:p w14:paraId="7B581099" w14:textId="648F91C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</w:t>
      </w:r>
      <w:proofErr w:type="gramStart"/>
      <w:r w:rsidRPr="00232AEF">
        <w:rPr>
          <w:rFonts w:ascii="標楷體" w:eastAsia="標楷體" w:hAnsi="標楷體" w:hint="eastAsia"/>
        </w:rPr>
        <w:t>無即留</w:t>
      </w:r>
      <w:proofErr w:type="gramEnd"/>
      <w:r w:rsidRPr="00232AEF">
        <w:rPr>
          <w:rFonts w:ascii="標楷體" w:eastAsia="標楷體" w:hAnsi="標楷體" w:hint="eastAsia"/>
        </w:rPr>
        <w:t>空白。</w:t>
      </w:r>
    </w:p>
    <w:p w14:paraId="7C81C679" w14:textId="72D7D422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區或事業區：指造林所在地，填各該造林之區(事業區)名稱。</w:t>
      </w:r>
    </w:p>
    <w:p w14:paraId="19A80AC4" w14:textId="5CF2049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工作種類：指新植、補植、撫育、育苗…</w:t>
      </w:r>
      <w:proofErr w:type="gramStart"/>
      <w:r w:rsidRPr="00232AEF">
        <w:rPr>
          <w:rFonts w:ascii="標楷體" w:eastAsia="標楷體" w:hAnsi="標楷體" w:hint="eastAsia"/>
        </w:rPr>
        <w:t>…</w:t>
      </w:r>
      <w:proofErr w:type="gramEnd"/>
      <w:r w:rsidRPr="00232AEF">
        <w:rPr>
          <w:rFonts w:ascii="標楷體" w:eastAsia="標楷體" w:hAnsi="標楷體" w:hint="eastAsia"/>
        </w:rPr>
        <w:t>等。</w:t>
      </w:r>
    </w:p>
    <w:p w14:paraId="5EB1CFF4" w14:textId="667C7A33" w:rsidR="00232AEF" w:rsidRPr="00232AEF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</w:t>
      </w:r>
      <w:r w:rsidR="00232AEF" w:rsidRPr="00232AEF">
        <w:rPr>
          <w:rFonts w:ascii="標楷體" w:eastAsia="標楷體" w:hAnsi="標楷體" w:hint="eastAsia"/>
        </w:rPr>
        <w:t>定數量：指造林計畫預定之造林面積</w:t>
      </w:r>
      <w:proofErr w:type="gramStart"/>
      <w:r w:rsidR="00232AEF" w:rsidRPr="00232AEF">
        <w:rPr>
          <w:rFonts w:ascii="標楷體" w:eastAsia="標楷體" w:hAnsi="標楷體" w:hint="eastAsia"/>
        </w:rPr>
        <w:t>與株數全年</w:t>
      </w:r>
      <w:proofErr w:type="gramEnd"/>
      <w:r w:rsidR="00232AEF" w:rsidRPr="00232AEF">
        <w:rPr>
          <w:rFonts w:ascii="標楷體" w:eastAsia="標楷體" w:hAnsi="標楷體" w:hint="eastAsia"/>
        </w:rPr>
        <w:t>總數。</w:t>
      </w:r>
    </w:p>
    <w:p w14:paraId="668399CE" w14:textId="4AF25139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實行數量：指當季實際造林面積與數量。累計數應填會計年度截至該季之累計數。</w:t>
      </w:r>
    </w:p>
    <w:p w14:paraId="6D34D12D" w14:textId="465A7FFA" w:rsid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>
        <w:rPr>
          <w:rFonts w:ascii="標楷體" w:eastAsia="標楷體" w:hAnsi="標楷體" w:hint="eastAsia"/>
        </w:rPr>
        <w:t>(</w:t>
      </w:r>
      <w:r w:rsidRPr="00232AEF">
        <w:rPr>
          <w:rFonts w:ascii="標楷體" w:eastAsia="標楷體" w:hAnsi="標楷體" w:hint="eastAsia"/>
        </w:rPr>
        <w:t>並分別註明單位及數量</w:t>
      </w:r>
      <w:r w:rsidR="00472E04">
        <w:rPr>
          <w:rFonts w:ascii="標楷體" w:eastAsia="標楷體" w:hAnsi="標楷體" w:hint="eastAsia"/>
        </w:rPr>
        <w:t>)</w:t>
      </w:r>
      <w:r w:rsidRPr="00232AEF">
        <w:rPr>
          <w:rFonts w:ascii="標楷體" w:eastAsia="標楷體" w:hAnsi="標楷體" w:hint="eastAsia"/>
        </w:rPr>
        <w:t>。</w:t>
      </w:r>
    </w:p>
    <w:p w14:paraId="73E41B24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10F233FC" w14:textId="0FE1950C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量分。</w:t>
      </w:r>
    </w:p>
    <w:p w14:paraId="36C1006C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2539F9B7" w14:textId="3DA53D7D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 xml:space="preserve">時效： 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</w:t>
      </w:r>
    </w:p>
    <w:p w14:paraId="3C2DAA16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3EE2E835" w14:textId="77777777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21F30768" w14:textId="56080ABB" w:rsidR="00B126D4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預告發布日期：每季終了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日。(原訂預告發布日期如遇例假日或國定假</w:t>
      </w:r>
      <w:r>
        <w:rPr>
          <w:rFonts w:ascii="標楷體" w:eastAsia="標楷體" w:hAnsi="標楷體"/>
        </w:rPr>
        <w:lastRenderedPageBreak/>
        <w:t xml:space="preserve">日則延至下一個工作日發布) </w:t>
      </w:r>
    </w:p>
    <w:p w14:paraId="036FE592" w14:textId="77777777" w:rsidR="00B126D4" w:rsidRDefault="00662E64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同步發送單位：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76C6BBC5" w14:textId="77777777" w:rsidR="00B126D4" w:rsidRDefault="00662E64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41697CD2" w14:textId="4012A457" w:rsidR="00B126D4" w:rsidRDefault="00662E64" w:rsidP="004E3041">
      <w:pPr>
        <w:numPr>
          <w:ilvl w:val="1"/>
          <w:numId w:val="1"/>
        </w:numPr>
        <w:tabs>
          <w:tab w:val="left" w:pos="960"/>
        </w:tabs>
        <w:spacing w:line="0" w:lineRule="atLeast"/>
      </w:pPr>
      <w:r>
        <w:rPr>
          <w:rFonts w:ascii="標楷體" w:eastAsia="標楷體" w:hAnsi="標楷體"/>
        </w:rPr>
        <w:t>統計指標編製方法與資料來源說明：</w:t>
      </w:r>
      <w:r w:rsidR="003B7A83">
        <w:rPr>
          <w:rFonts w:ascii="標楷體" w:eastAsia="標楷體" w:hAnsi="標楷體" w:hint="eastAsia"/>
        </w:rPr>
        <w:t>由</w:t>
      </w:r>
      <w:r w:rsidR="003B7A83" w:rsidRPr="00962B32">
        <w:rPr>
          <w:rFonts w:ascii="標楷體" w:eastAsia="標楷體" w:hAnsi="標楷體" w:hint="eastAsia"/>
          <w:szCs w:val="28"/>
        </w:rPr>
        <w:t>本所</w:t>
      </w:r>
      <w:r w:rsidR="004E3041" w:rsidRPr="004E3041">
        <w:rPr>
          <w:rFonts w:ascii="標楷體" w:eastAsia="標楷體" w:hAnsi="標楷體" w:hint="eastAsia"/>
          <w:szCs w:val="24"/>
        </w:rPr>
        <w:t>農業課依據清水區林務案件統計資料</w:t>
      </w:r>
      <w:r w:rsidRPr="00840812">
        <w:rPr>
          <w:rFonts w:ascii="標楷體" w:eastAsia="標楷體" w:hAnsi="標楷體"/>
        </w:rPr>
        <w:t>彙編。</w:t>
      </w:r>
    </w:p>
    <w:p w14:paraId="06E64D7F" w14:textId="46F0E44C" w:rsidR="00B126D4" w:rsidRDefault="00662E64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3B7A83" w:rsidRPr="00962B32">
        <w:rPr>
          <w:rFonts w:eastAsia="標楷體" w:hint="eastAsia"/>
        </w:rPr>
        <w:t>由電腦系統自動進行加總交</w:t>
      </w:r>
      <w:r w:rsidR="003B7A83">
        <w:rPr>
          <w:rFonts w:eastAsia="標楷體" w:hint="eastAsia"/>
        </w:rPr>
        <w:t>叉查核</w:t>
      </w:r>
      <w:r>
        <w:rPr>
          <w:rFonts w:ascii="標楷體" w:eastAsia="標楷體" w:hAnsi="標楷體"/>
        </w:rPr>
        <w:t>。</w:t>
      </w:r>
    </w:p>
    <w:p w14:paraId="4C37C65F" w14:textId="01708E19" w:rsidR="00B126D4" w:rsidRDefault="00662E64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11233-01-01-</w:t>
      </w:r>
      <w:r w:rsidR="003B7A83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12C1FE0F" w14:textId="77777777" w:rsidR="00B126D4" w:rsidRDefault="00662E64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B126D4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93D31F" w14:textId="77777777" w:rsidR="00A64760" w:rsidRDefault="00A64760">
      <w:r>
        <w:separator/>
      </w:r>
    </w:p>
  </w:endnote>
  <w:endnote w:type="continuationSeparator" w:id="0">
    <w:p w14:paraId="5D5142CA" w14:textId="77777777" w:rsidR="00A64760" w:rsidRDefault="00A6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80"/>
    <w:family w:val="modern"/>
    <w:pitch w:val="variable"/>
    <w:sig w:usb0="00000000" w:usb1="28C76CFA" w:usb2="00000010" w:usb3="00000000" w:csb0="0002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B8D3B4" w14:textId="77777777" w:rsidR="00A64760" w:rsidRDefault="00A64760">
      <w:r>
        <w:rPr>
          <w:color w:val="000000"/>
        </w:rPr>
        <w:separator/>
      </w:r>
    </w:p>
  </w:footnote>
  <w:footnote w:type="continuationSeparator" w:id="0">
    <w:p w14:paraId="57735337" w14:textId="77777777" w:rsidR="00A64760" w:rsidRDefault="00A64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6D4"/>
    <w:rsid w:val="00120953"/>
    <w:rsid w:val="00182CAD"/>
    <w:rsid w:val="00232AEF"/>
    <w:rsid w:val="00333A3D"/>
    <w:rsid w:val="00374E53"/>
    <w:rsid w:val="003A45B6"/>
    <w:rsid w:val="003B7A83"/>
    <w:rsid w:val="00472E04"/>
    <w:rsid w:val="004E3041"/>
    <w:rsid w:val="005E41AA"/>
    <w:rsid w:val="00662E64"/>
    <w:rsid w:val="006A67B4"/>
    <w:rsid w:val="006E2758"/>
    <w:rsid w:val="00764FF4"/>
    <w:rsid w:val="007975D9"/>
    <w:rsid w:val="007A5BA5"/>
    <w:rsid w:val="00840812"/>
    <w:rsid w:val="00A64760"/>
    <w:rsid w:val="00AA5F60"/>
    <w:rsid w:val="00B126D4"/>
    <w:rsid w:val="00B26BC1"/>
    <w:rsid w:val="00B45981"/>
    <w:rsid w:val="00BF5031"/>
    <w:rsid w:val="00C34A1C"/>
    <w:rsid w:val="00D323FE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13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FF4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FF4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user</cp:lastModifiedBy>
  <cp:revision>15</cp:revision>
  <cp:lastPrinted>2014-08-28T09:00:00Z</cp:lastPrinted>
  <dcterms:created xsi:type="dcterms:W3CDTF">2023-12-06T03:32:00Z</dcterms:created>
  <dcterms:modified xsi:type="dcterms:W3CDTF">2025-12-10T16:32:00Z</dcterms:modified>
</cp:coreProperties>
</file>