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3076" w14:textId="77777777" w:rsidR="00452D81" w:rsidRDefault="00B80228">
      <w:pPr>
        <w:spacing w:line="0" w:lineRule="atLeast"/>
        <w:jc w:val="center"/>
        <w:rPr>
          <w:rFonts w:eastAsia="標楷體"/>
          <w:spacing w:val="-4"/>
        </w:rPr>
      </w:pPr>
      <w:r>
        <w:rPr>
          <w:rFonts w:eastAsia="標楷體"/>
          <w:spacing w:val="-4"/>
        </w:rPr>
        <w:t>統計資料背景說明</w:t>
      </w:r>
    </w:p>
    <w:p w14:paraId="4581FE07" w14:textId="77777777" w:rsidR="00452D81" w:rsidRDefault="00B80228">
      <w:pPr>
        <w:spacing w:line="0" w:lineRule="atLeast"/>
      </w:pPr>
      <w:r>
        <w:rPr>
          <w:rFonts w:eastAsia="標楷體"/>
          <w:spacing w:val="-4"/>
        </w:rPr>
        <w:t>資料種類：</w:t>
      </w:r>
      <w:r>
        <w:rPr>
          <w:rFonts w:ascii="標楷體" w:eastAsia="標楷體" w:hAnsi="標楷體"/>
        </w:rPr>
        <w:t>各機關共同性統計</w:t>
      </w:r>
    </w:p>
    <w:p w14:paraId="26FB203F" w14:textId="77777777" w:rsidR="00452D81" w:rsidRDefault="00B80228">
      <w:pPr>
        <w:spacing w:line="0" w:lineRule="atLeast"/>
      </w:pPr>
      <w:r>
        <w:rPr>
          <w:rFonts w:eastAsia="標楷體"/>
          <w:spacing w:val="-4"/>
        </w:rPr>
        <w:t>資料項目：</w:t>
      </w:r>
      <w:proofErr w:type="gramStart"/>
      <w:r>
        <w:rPr>
          <w:rFonts w:eastAsia="標楷體"/>
          <w:szCs w:val="24"/>
        </w:rPr>
        <w:t>臺</w:t>
      </w:r>
      <w:proofErr w:type="gramEnd"/>
      <w:r>
        <w:rPr>
          <w:rFonts w:eastAsia="標楷體"/>
          <w:szCs w:val="24"/>
        </w:rPr>
        <w:t>中市政府客家事務委員會推展志願服務志工人數及服務成果概況</w:t>
      </w:r>
    </w:p>
    <w:p w14:paraId="0B10D23A" w14:textId="77777777" w:rsidR="00452D81" w:rsidRDefault="00B80228">
      <w:pPr>
        <w:spacing w:line="0" w:lineRule="atLeast"/>
        <w:jc w:val="both"/>
        <w:rPr>
          <w:rFonts w:eastAsia="標楷體"/>
        </w:rPr>
      </w:pPr>
      <w:r>
        <w:rPr>
          <w:rFonts w:eastAsia="標楷體"/>
        </w:rPr>
        <w:t>一、發布及編製機關單位</w:t>
      </w:r>
    </w:p>
    <w:p w14:paraId="1F5DBD89" w14:textId="77777777" w:rsidR="00452D81" w:rsidRDefault="00B80228">
      <w:pPr>
        <w:numPr>
          <w:ilvl w:val="0"/>
          <w:numId w:val="1"/>
        </w:numPr>
        <w:spacing w:line="0" w:lineRule="atLeast"/>
        <w:jc w:val="both"/>
      </w:pPr>
      <w:r>
        <w:rPr>
          <w:rFonts w:eastAsia="標楷體"/>
          <w:spacing w:val="-4"/>
        </w:rPr>
        <w:t>發布機關、單位：</w:t>
      </w:r>
      <w:proofErr w:type="gramStart"/>
      <w:r>
        <w:rPr>
          <w:rFonts w:ascii="標楷體" w:eastAsia="標楷體" w:hAnsi="標楷體"/>
          <w:color w:val="000000"/>
          <w:spacing w:val="-4"/>
        </w:rPr>
        <w:t>臺</w:t>
      </w:r>
      <w:proofErr w:type="gramEnd"/>
      <w:r>
        <w:rPr>
          <w:rFonts w:ascii="標楷體" w:eastAsia="標楷體" w:hAnsi="標楷體"/>
          <w:color w:val="000000"/>
          <w:spacing w:val="-4"/>
        </w:rPr>
        <w:t>中市政府客家事務委員會</w:t>
      </w:r>
      <w:r>
        <w:rPr>
          <w:rFonts w:ascii="標楷體" w:eastAsia="標楷體" w:hAnsi="標楷體"/>
          <w:color w:val="000000"/>
        </w:rPr>
        <w:t>會計員</w:t>
      </w:r>
    </w:p>
    <w:p w14:paraId="6A3CE8AA" w14:textId="77777777" w:rsidR="00452D81" w:rsidRDefault="00B80228">
      <w:pPr>
        <w:numPr>
          <w:ilvl w:val="0"/>
          <w:numId w:val="1"/>
        </w:numPr>
        <w:spacing w:line="0" w:lineRule="atLeast"/>
        <w:jc w:val="both"/>
      </w:pPr>
      <w:r>
        <w:rPr>
          <w:rFonts w:eastAsia="標楷體"/>
        </w:rPr>
        <w:t>編製單位：</w:t>
      </w:r>
      <w:proofErr w:type="gramStart"/>
      <w:r>
        <w:rPr>
          <w:rFonts w:ascii="標楷體" w:eastAsia="標楷體" w:hAnsi="標楷體"/>
          <w:color w:val="000000"/>
          <w:spacing w:val="-4"/>
        </w:rPr>
        <w:t>臺</w:t>
      </w:r>
      <w:proofErr w:type="gramEnd"/>
      <w:r>
        <w:rPr>
          <w:rFonts w:ascii="標楷體" w:eastAsia="標楷體" w:hAnsi="標楷體"/>
          <w:color w:val="000000"/>
          <w:spacing w:val="-4"/>
        </w:rPr>
        <w:t>中市政府客家事務委員會</w:t>
      </w:r>
      <w:r>
        <w:rPr>
          <w:rFonts w:ascii="標楷體" w:eastAsia="標楷體" w:hAnsi="標楷體"/>
          <w:color w:val="000000"/>
        </w:rPr>
        <w:t>文教發展組</w:t>
      </w:r>
    </w:p>
    <w:p w14:paraId="3DB6AEEE" w14:textId="77777777" w:rsidR="00452D81" w:rsidRDefault="00B80228">
      <w:pPr>
        <w:spacing w:line="0" w:lineRule="atLeast"/>
        <w:ind w:left="720" w:hanging="426"/>
        <w:jc w:val="both"/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聯絡電話：</w:t>
      </w:r>
      <w:r>
        <w:rPr>
          <w:rFonts w:ascii="標楷體" w:eastAsia="標楷體" w:hAnsi="標楷體"/>
          <w:color w:val="000000"/>
        </w:rPr>
        <w:t>04-22289111轉52105</w:t>
      </w:r>
    </w:p>
    <w:p w14:paraId="2461ACE4" w14:textId="77777777" w:rsidR="00452D81" w:rsidRDefault="00B80228">
      <w:pPr>
        <w:spacing w:line="0" w:lineRule="atLeast"/>
        <w:ind w:left="720" w:hanging="426"/>
        <w:jc w:val="both"/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傳真：</w:t>
      </w:r>
      <w:r>
        <w:rPr>
          <w:rFonts w:ascii="標楷體" w:eastAsia="標楷體" w:hAnsi="標楷體"/>
          <w:color w:val="000000"/>
        </w:rPr>
        <w:t>04-25260735</w:t>
      </w:r>
    </w:p>
    <w:p w14:paraId="523264CB" w14:textId="77777777" w:rsidR="00452D81" w:rsidRDefault="00B80228">
      <w:pPr>
        <w:spacing w:line="0" w:lineRule="atLeast"/>
        <w:ind w:left="720" w:hanging="426"/>
        <w:jc w:val="both"/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電子信箱：</w:t>
      </w:r>
      <w:r>
        <w:rPr>
          <w:rFonts w:eastAsia="標楷體"/>
          <w:szCs w:val="24"/>
        </w:rPr>
        <w:t>sonia8084</w:t>
      </w:r>
      <w:r>
        <w:rPr>
          <w:rFonts w:ascii="新細明體" w:hAnsi="新細明體"/>
        </w:rPr>
        <w:t>@taichung.gov.tw</w:t>
      </w:r>
    </w:p>
    <w:p w14:paraId="7251A1E6" w14:textId="77777777" w:rsidR="00452D81" w:rsidRDefault="00B80228">
      <w:pPr>
        <w:spacing w:line="0" w:lineRule="atLeast"/>
        <w:ind w:left="540" w:hanging="540"/>
        <w:jc w:val="both"/>
        <w:rPr>
          <w:rFonts w:eastAsia="標楷體"/>
        </w:rPr>
      </w:pPr>
      <w:r>
        <w:rPr>
          <w:rFonts w:eastAsia="標楷體"/>
        </w:rPr>
        <w:t>二、發布形式</w:t>
      </w:r>
    </w:p>
    <w:p w14:paraId="40BCF2CF" w14:textId="77777777" w:rsidR="00452D81" w:rsidRDefault="00B80228">
      <w:pPr>
        <w:spacing w:line="0" w:lineRule="atLeast"/>
        <w:ind w:left="294"/>
        <w:jc w:val="both"/>
        <w:rPr>
          <w:rFonts w:eastAsia="標楷體"/>
        </w:rPr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口頭：</w:t>
      </w:r>
    </w:p>
    <w:p w14:paraId="2BBBCB96" w14:textId="77777777" w:rsidR="00452D81" w:rsidRDefault="00B80228">
      <w:pPr>
        <w:spacing w:line="0" w:lineRule="atLeast"/>
        <w:jc w:val="both"/>
        <w:rPr>
          <w:rFonts w:eastAsia="標楷體"/>
        </w:rPr>
      </w:pPr>
      <w:r>
        <w:rPr>
          <w:rFonts w:eastAsia="標楷體"/>
        </w:rPr>
        <w:t xml:space="preserve">         </w:t>
      </w:r>
      <w:r>
        <w:rPr>
          <w:rFonts w:eastAsia="標楷體"/>
        </w:rPr>
        <w:t>（</w:t>
      </w:r>
      <w:r>
        <w:rPr>
          <w:rFonts w:eastAsia="標楷體"/>
        </w:rPr>
        <w:t xml:space="preserve"> </w:t>
      </w:r>
      <w:r>
        <w:rPr>
          <w:rFonts w:eastAsia="標楷體"/>
        </w:rPr>
        <w:t>）記者會或說明會</w:t>
      </w:r>
    </w:p>
    <w:p w14:paraId="5E7E11E8" w14:textId="77777777" w:rsidR="00452D81" w:rsidRDefault="00B80228">
      <w:pPr>
        <w:spacing w:line="0" w:lineRule="atLeast"/>
        <w:ind w:left="294"/>
        <w:jc w:val="both"/>
        <w:rPr>
          <w:rFonts w:eastAsia="標楷體"/>
        </w:rPr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書面：</w:t>
      </w:r>
    </w:p>
    <w:p w14:paraId="2581D803" w14:textId="2F5815EA" w:rsidR="00452D81" w:rsidRDefault="00B80228">
      <w:pPr>
        <w:spacing w:line="0" w:lineRule="atLeast"/>
        <w:ind w:left="294"/>
        <w:jc w:val="both"/>
      </w:pPr>
      <w:r>
        <w:rPr>
          <w:rFonts w:eastAsia="標楷體"/>
        </w:rPr>
        <w:t xml:space="preserve">       </w:t>
      </w:r>
      <w:r>
        <w:rPr>
          <w:rFonts w:eastAsia="標楷體"/>
        </w:rPr>
        <w:t>（</w:t>
      </w:r>
      <w:r>
        <w:rPr>
          <w:rFonts w:eastAsia="標楷體"/>
        </w:rPr>
        <w:t xml:space="preserve"> </w:t>
      </w:r>
      <w:r>
        <w:rPr>
          <w:rFonts w:eastAsia="標楷體"/>
        </w:rPr>
        <w:t>）新聞稿</w:t>
      </w:r>
      <w:r>
        <w:rPr>
          <w:rFonts w:eastAsia="標楷體"/>
        </w:rPr>
        <w:t xml:space="preserve">   </w:t>
      </w:r>
      <w:r>
        <w:rPr>
          <w:rFonts w:eastAsia="標楷體"/>
        </w:rPr>
        <w:t>（</w:t>
      </w:r>
      <w:proofErr w:type="gramStart"/>
      <w:r>
        <w:rPr>
          <w:rFonts w:eastAsia="標楷體"/>
        </w:rPr>
        <w:t>）</w:t>
      </w:r>
      <w:proofErr w:type="gramEnd"/>
      <w:r>
        <w:rPr>
          <w:rFonts w:eastAsia="標楷體"/>
        </w:rPr>
        <w:t>報表</w:t>
      </w:r>
      <w:r>
        <w:rPr>
          <w:rFonts w:eastAsia="標楷體"/>
        </w:rPr>
        <w:t xml:space="preserve">  </w:t>
      </w:r>
      <w:r>
        <w:rPr>
          <w:rFonts w:eastAsia="標楷體"/>
        </w:rPr>
        <w:t>（</w:t>
      </w:r>
      <w:r>
        <w:rPr>
          <w:rFonts w:eastAsia="標楷體"/>
        </w:rPr>
        <w:t xml:space="preserve"> </w:t>
      </w:r>
      <w:r>
        <w:rPr>
          <w:rFonts w:eastAsia="標楷體"/>
        </w:rPr>
        <w:t>）書刊，刊名：</w:t>
      </w:r>
    </w:p>
    <w:p w14:paraId="01489FB2" w14:textId="77777777" w:rsidR="00452D81" w:rsidRDefault="00B80228">
      <w:pPr>
        <w:spacing w:line="0" w:lineRule="atLeast"/>
        <w:ind w:left="294"/>
        <w:jc w:val="both"/>
        <w:rPr>
          <w:rFonts w:eastAsia="標楷體"/>
        </w:rPr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電子媒體：</w:t>
      </w:r>
    </w:p>
    <w:p w14:paraId="0E394E16" w14:textId="5FF0347F" w:rsidR="00452D81" w:rsidRDefault="00B80228" w:rsidP="00160D45">
      <w:pPr>
        <w:spacing w:line="0" w:lineRule="atLeast"/>
        <w:ind w:left="966" w:right="-328" w:hanging="294"/>
        <w:rPr>
          <w:rFonts w:hint="eastAsia"/>
        </w:rPr>
      </w:pPr>
      <w:r>
        <w:rPr>
          <w:rFonts w:eastAsia="標楷體"/>
        </w:rPr>
        <w:t>（</w:t>
      </w:r>
      <w:r w:rsidR="00160D45">
        <w:rPr>
          <w:rFonts w:eastAsia="標楷體" w:hint="eastAsia"/>
        </w:rPr>
        <w:t xml:space="preserve"> </w:t>
      </w:r>
      <w:r>
        <w:rPr>
          <w:rFonts w:eastAsia="標楷體"/>
        </w:rPr>
        <w:t>）</w:t>
      </w:r>
      <w:proofErr w:type="gramStart"/>
      <w:r>
        <w:rPr>
          <w:rFonts w:eastAsia="標楷體"/>
        </w:rPr>
        <w:t>線上書刊</w:t>
      </w:r>
      <w:proofErr w:type="gramEnd"/>
      <w:r>
        <w:rPr>
          <w:rFonts w:eastAsia="標楷體"/>
        </w:rPr>
        <w:t>及資料庫，網址：</w:t>
      </w:r>
    </w:p>
    <w:p w14:paraId="47755AF0" w14:textId="44CB207E" w:rsidR="00452D81" w:rsidRDefault="00B80228">
      <w:pPr>
        <w:spacing w:line="0" w:lineRule="atLeast"/>
        <w:ind w:left="966" w:right="-328" w:hanging="294"/>
        <w:jc w:val="both"/>
        <w:rPr>
          <w:rFonts w:eastAsia="標楷體"/>
        </w:rPr>
      </w:pPr>
      <w:r>
        <w:rPr>
          <w:rFonts w:eastAsia="標楷體"/>
        </w:rPr>
        <w:t>（</w:t>
      </w:r>
      <w:r>
        <w:rPr>
          <w:rFonts w:eastAsia="標楷體"/>
        </w:rPr>
        <w:t xml:space="preserve"> </w:t>
      </w:r>
      <w:r>
        <w:rPr>
          <w:rFonts w:eastAsia="標楷體"/>
        </w:rPr>
        <w:t>）磁片</w:t>
      </w:r>
      <w:r>
        <w:rPr>
          <w:rFonts w:eastAsia="標楷體"/>
        </w:rPr>
        <w:t xml:space="preserve">   </w:t>
      </w:r>
      <w:r>
        <w:rPr>
          <w:rFonts w:eastAsia="標楷體"/>
        </w:rPr>
        <w:t>（</w:t>
      </w:r>
      <w:r>
        <w:rPr>
          <w:rFonts w:eastAsia="標楷體"/>
        </w:rPr>
        <w:t xml:space="preserve"> </w:t>
      </w:r>
      <w:r>
        <w:rPr>
          <w:rFonts w:eastAsia="標楷體"/>
        </w:rPr>
        <w:t>）光碟片</w:t>
      </w:r>
      <w:r>
        <w:rPr>
          <w:rFonts w:eastAsia="標楷體"/>
        </w:rPr>
        <w:t xml:space="preserve">  </w:t>
      </w:r>
      <w:r>
        <w:rPr>
          <w:rFonts w:eastAsia="標楷體"/>
        </w:rPr>
        <w:t>（</w:t>
      </w:r>
      <w:r w:rsidR="00160D45">
        <w:rPr>
          <w:rFonts w:ascii="Wingdings 2" w:eastAsia="Wingdings 2" w:hAnsi="Wingdings 2" w:cs="Wingdings 2"/>
        </w:rPr>
        <w:t></w:t>
      </w:r>
      <w:r>
        <w:rPr>
          <w:rFonts w:eastAsia="標楷體"/>
        </w:rPr>
        <w:t>）其他</w:t>
      </w:r>
      <w:r w:rsidR="00160D45" w:rsidRPr="00160D45">
        <w:rPr>
          <w:rFonts w:eastAsia="標楷體" w:hint="eastAsia"/>
        </w:rPr>
        <w:t>(</w:t>
      </w:r>
      <w:r w:rsidR="00160D45" w:rsidRPr="00160D45">
        <w:rPr>
          <w:rFonts w:eastAsia="標楷體" w:hint="eastAsia"/>
        </w:rPr>
        <w:t>報表</w:t>
      </w:r>
      <w:r w:rsidR="00160D45" w:rsidRPr="00160D45">
        <w:rPr>
          <w:rFonts w:eastAsia="標楷體" w:hint="eastAsia"/>
        </w:rPr>
        <w:t>)</w:t>
      </w:r>
    </w:p>
    <w:p w14:paraId="7C2E84D2" w14:textId="77777777" w:rsidR="00452D81" w:rsidRDefault="00B80228">
      <w:pPr>
        <w:spacing w:before="240" w:line="0" w:lineRule="atLeas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FAA721D" w14:textId="77777777" w:rsidR="00452D81" w:rsidRDefault="00B80228">
      <w:pPr>
        <w:spacing w:line="0" w:lineRule="atLeast"/>
        <w:ind w:left="533" w:hanging="240"/>
        <w:jc w:val="both"/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統計範圍及對象：</w:t>
      </w:r>
      <w:proofErr w:type="gramStart"/>
      <w:r>
        <w:rPr>
          <w:rFonts w:eastAsia="標楷體"/>
          <w:szCs w:val="24"/>
        </w:rPr>
        <w:t>凡由本</w:t>
      </w:r>
      <w:proofErr w:type="gramEnd"/>
      <w:r>
        <w:rPr>
          <w:rFonts w:eastAsia="標楷體"/>
          <w:szCs w:val="24"/>
        </w:rPr>
        <w:t>會主管並依據志願服務法相關規定參與志願服務工作之社會大眾，</w:t>
      </w:r>
      <w:proofErr w:type="gramStart"/>
      <w:r>
        <w:rPr>
          <w:rFonts w:eastAsia="標楷體"/>
          <w:szCs w:val="24"/>
        </w:rPr>
        <w:t>均為統計</w:t>
      </w:r>
      <w:proofErr w:type="gramEnd"/>
      <w:r>
        <w:rPr>
          <w:rFonts w:eastAsia="標楷體"/>
          <w:szCs w:val="24"/>
        </w:rPr>
        <w:t>範圍及對象。</w:t>
      </w:r>
    </w:p>
    <w:p w14:paraId="68E885E5" w14:textId="77777777" w:rsidR="00452D81" w:rsidRDefault="00B80228">
      <w:pPr>
        <w:spacing w:line="0" w:lineRule="atLeast"/>
        <w:ind w:left="533" w:hanging="24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統計標準時間：動態資料上半年以1至6月、下半年以7至12月之事實為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；靜態資料以6月底、12月底之事實為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B658758" w14:textId="77777777" w:rsidR="00452D81" w:rsidRDefault="00B80228">
      <w:pPr>
        <w:spacing w:line="0" w:lineRule="atLeast"/>
        <w:ind w:left="294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統計項目定義：</w:t>
      </w:r>
    </w:p>
    <w:p w14:paraId="41061D0D" w14:textId="77777777" w:rsidR="00452D81" w:rsidRDefault="00B80228">
      <w:pPr>
        <w:snapToGrid w:val="0"/>
        <w:spacing w:line="0" w:lineRule="atLeast"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(一)隊數、</w:t>
      </w:r>
      <w:proofErr w:type="gramStart"/>
      <w:r>
        <w:rPr>
          <w:rFonts w:ascii="標楷體" w:eastAsia="標楷體" w:hAnsi="標楷體"/>
        </w:rPr>
        <w:t>人數均為靜態</w:t>
      </w:r>
      <w:proofErr w:type="gramEnd"/>
      <w:r>
        <w:rPr>
          <w:rFonts w:ascii="標楷體" w:eastAsia="標楷體" w:hAnsi="標楷體"/>
        </w:rPr>
        <w:t>資料。</w:t>
      </w:r>
    </w:p>
    <w:p w14:paraId="22954CA6" w14:textId="77777777" w:rsidR="00452D81" w:rsidRDefault="00B80228">
      <w:pPr>
        <w:snapToGrid w:val="0"/>
        <w:spacing w:line="0" w:lineRule="atLeast"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(二)年齡：按實足年齡計算。</w:t>
      </w:r>
    </w:p>
    <w:p w14:paraId="54AA3660" w14:textId="77777777" w:rsidR="00452D81" w:rsidRDefault="00B80228">
      <w:pPr>
        <w:snapToGrid w:val="0"/>
        <w:spacing w:line="0" w:lineRule="atLeast"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(三)教育程度：按「中華民國教育程度標準分類」辦法。</w:t>
      </w:r>
    </w:p>
    <w:p w14:paraId="20F4D1F3" w14:textId="77777777" w:rsidR="00452D81" w:rsidRDefault="00B80228">
      <w:pPr>
        <w:snapToGrid w:val="0"/>
        <w:spacing w:line="0" w:lineRule="atLeast"/>
        <w:ind w:left="480" w:hanging="480"/>
      </w:pPr>
      <w:r>
        <w:rPr>
          <w:rFonts w:ascii="標楷體" w:eastAsia="標楷體" w:hAnsi="標楷體"/>
        </w:rPr>
        <w:t xml:space="preserve">  (四)服務年資：</w:t>
      </w:r>
      <w:proofErr w:type="gramStart"/>
      <w:r>
        <w:rPr>
          <w:rFonts w:eastAsia="標楷體" w:cs="標楷體"/>
        </w:rPr>
        <w:t>依該志工</w:t>
      </w:r>
      <w:proofErr w:type="gramEnd"/>
      <w:r>
        <w:rPr>
          <w:rFonts w:eastAsia="標楷體" w:cs="標楷體"/>
        </w:rPr>
        <w:t>在本</w:t>
      </w:r>
      <w:r>
        <w:rPr>
          <w:rFonts w:eastAsia="標楷體"/>
          <w:szCs w:val="24"/>
        </w:rPr>
        <w:t>會</w:t>
      </w:r>
      <w:r>
        <w:rPr>
          <w:rFonts w:eastAsia="標楷體" w:cs="標楷體"/>
        </w:rPr>
        <w:t>之實際服務年資填列。</w:t>
      </w:r>
    </w:p>
    <w:p w14:paraId="6B271F48" w14:textId="77777777" w:rsidR="00452D81" w:rsidRDefault="00B80228">
      <w:pPr>
        <w:snapToGrid w:val="0"/>
        <w:spacing w:line="0" w:lineRule="atLeast"/>
        <w:ind w:left="480" w:hanging="480"/>
      </w:pPr>
      <w:r>
        <w:rPr>
          <w:rFonts w:ascii="標楷體" w:eastAsia="標楷體" w:hAnsi="標楷體"/>
        </w:rPr>
        <w:t xml:space="preserve">  (五)職業別：</w:t>
      </w:r>
      <w:proofErr w:type="gramStart"/>
      <w:r>
        <w:rPr>
          <w:rFonts w:eastAsia="標楷體"/>
          <w:szCs w:val="24"/>
        </w:rPr>
        <w:t>按軍公教人員</w:t>
      </w:r>
      <w:proofErr w:type="gramEnd"/>
      <w:r>
        <w:rPr>
          <w:rFonts w:eastAsia="標楷體"/>
          <w:szCs w:val="24"/>
        </w:rPr>
        <w:t>(</w:t>
      </w:r>
      <w:r>
        <w:rPr>
          <w:rFonts w:eastAsia="標楷體"/>
          <w:szCs w:val="24"/>
        </w:rPr>
        <w:t>現職、已退休</w:t>
      </w:r>
      <w:r>
        <w:rPr>
          <w:rFonts w:eastAsia="標楷體"/>
          <w:szCs w:val="24"/>
        </w:rPr>
        <w:t>)</w:t>
      </w:r>
      <w:r>
        <w:rPr>
          <w:rFonts w:eastAsia="標楷體"/>
          <w:szCs w:val="24"/>
        </w:rPr>
        <w:t>、非軍公教人員</w:t>
      </w:r>
      <w:r>
        <w:rPr>
          <w:rFonts w:eastAsia="標楷體"/>
          <w:szCs w:val="24"/>
        </w:rPr>
        <w:t>(</w:t>
      </w:r>
      <w:r>
        <w:rPr>
          <w:rFonts w:eastAsia="標楷體"/>
          <w:szCs w:val="24"/>
        </w:rPr>
        <w:t>工商界人士、退休人員、家庭</w:t>
      </w:r>
    </w:p>
    <w:p w14:paraId="56E7FC59" w14:textId="77777777" w:rsidR="00452D81" w:rsidRDefault="00B80228">
      <w:pPr>
        <w:snapToGrid w:val="0"/>
        <w:spacing w:line="0" w:lineRule="atLeast"/>
        <w:ind w:left="480" w:hanging="480"/>
      </w:pPr>
      <w:r>
        <w:rPr>
          <w:rFonts w:eastAsia="標楷體"/>
          <w:szCs w:val="24"/>
        </w:rPr>
        <w:t xml:space="preserve">      </w:t>
      </w:r>
      <w:r>
        <w:rPr>
          <w:rFonts w:eastAsia="標楷體"/>
          <w:szCs w:val="24"/>
        </w:rPr>
        <w:t>管理、學生、其他</w:t>
      </w:r>
      <w:r>
        <w:rPr>
          <w:rFonts w:eastAsia="標楷體"/>
          <w:szCs w:val="24"/>
        </w:rPr>
        <w:t>)</w:t>
      </w:r>
      <w:r>
        <w:rPr>
          <w:rFonts w:eastAsia="標楷體"/>
          <w:szCs w:val="24"/>
        </w:rPr>
        <w:t>分類。</w:t>
      </w:r>
    </w:p>
    <w:p w14:paraId="1CC8D174" w14:textId="77777777" w:rsidR="00452D81" w:rsidRDefault="00B80228">
      <w:pPr>
        <w:snapToGrid w:val="0"/>
        <w:spacing w:line="0" w:lineRule="atLeast"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(六)訓練情形：</w:t>
      </w:r>
    </w:p>
    <w:p w14:paraId="5F1810ED" w14:textId="77777777" w:rsidR="00452D81" w:rsidRDefault="00B80228">
      <w:pPr>
        <w:snapToGrid w:val="0"/>
        <w:spacing w:line="0" w:lineRule="atLeast"/>
        <w:ind w:left="754" w:hanging="480"/>
      </w:pPr>
      <w:r>
        <w:rPr>
          <w:rFonts w:eastAsia="標楷體"/>
        </w:rPr>
        <w:t xml:space="preserve">   1.</w:t>
      </w:r>
      <w:r>
        <w:rPr>
          <w:rFonts w:ascii="標楷體" w:eastAsia="標楷體" w:hAnsi="標楷體"/>
        </w:rPr>
        <w:t>基礎訓練：依「志工基礎教育訓練課程」規定辦理者。</w:t>
      </w:r>
    </w:p>
    <w:p w14:paraId="394E405F" w14:textId="77777777" w:rsidR="00452D81" w:rsidRDefault="00B80228">
      <w:pPr>
        <w:snapToGrid w:val="0"/>
        <w:spacing w:line="0" w:lineRule="atLeast"/>
        <w:ind w:left="754" w:hanging="480"/>
      </w:pPr>
      <w:r>
        <w:rPr>
          <w:rFonts w:eastAsia="標楷體" w:cs="標楷體"/>
        </w:rPr>
        <w:t xml:space="preserve">   2.</w:t>
      </w:r>
      <w:r>
        <w:rPr>
          <w:rFonts w:ascii="標楷體" w:eastAsia="標楷體" w:hAnsi="標楷體"/>
        </w:rPr>
        <w:t>特殊訓練：依「特殊教育訓練課程」規定辦理者。</w:t>
      </w:r>
    </w:p>
    <w:p w14:paraId="0A08420C" w14:textId="77777777" w:rsidR="00452D81" w:rsidRDefault="00B80228">
      <w:pPr>
        <w:snapToGrid w:val="0"/>
        <w:spacing w:line="0" w:lineRule="atLeast"/>
        <w:ind w:left="754" w:hanging="480"/>
      </w:pPr>
      <w:r>
        <w:rPr>
          <w:rFonts w:eastAsia="標楷體"/>
        </w:rPr>
        <w:t xml:space="preserve">  </w:t>
      </w:r>
      <w:r>
        <w:rPr>
          <w:rFonts w:eastAsia="標楷體" w:cs="標楷體"/>
        </w:rPr>
        <w:t xml:space="preserve"> 3.</w:t>
      </w:r>
      <w:r>
        <w:rPr>
          <w:rFonts w:eastAsia="標楷體" w:cs="標楷體"/>
        </w:rPr>
        <w:t>在職訓練：除以上訓練外，志工於擔任服務工作後所接受之訓練。</w:t>
      </w:r>
    </w:p>
    <w:p w14:paraId="79DA8F69" w14:textId="77777777" w:rsidR="00452D81" w:rsidRDefault="00B80228">
      <w:pPr>
        <w:snapToGrid w:val="0"/>
        <w:spacing w:line="0" w:lineRule="atLeast"/>
        <w:ind w:left="96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(七)提供服務時數：指資料期間內根據志願服務</w:t>
      </w:r>
      <w:proofErr w:type="gramStart"/>
      <w:r>
        <w:rPr>
          <w:rFonts w:ascii="標楷體" w:eastAsia="標楷體" w:hAnsi="標楷體"/>
        </w:rPr>
        <w:t>紀錄冊</w:t>
      </w:r>
      <w:proofErr w:type="gramEnd"/>
      <w:r>
        <w:rPr>
          <w:rFonts w:ascii="標楷體" w:eastAsia="標楷體" w:hAnsi="標楷體"/>
        </w:rPr>
        <w:t>所登錄之總時數。(</w:t>
      </w:r>
      <w:proofErr w:type="gramStart"/>
      <w:r>
        <w:rPr>
          <w:rFonts w:ascii="標楷體" w:eastAsia="標楷體" w:hAnsi="標楷體"/>
        </w:rPr>
        <w:t>均以四捨五入</w:t>
      </w:r>
      <w:proofErr w:type="gramEnd"/>
      <w:r>
        <w:rPr>
          <w:rFonts w:ascii="標楷體" w:eastAsia="標楷體" w:hAnsi="標楷體"/>
        </w:rPr>
        <w:t>、不含小數點計算)</w:t>
      </w:r>
    </w:p>
    <w:p w14:paraId="50BCB32B" w14:textId="77777777" w:rsidR="00452D81" w:rsidRDefault="00B80228">
      <w:pPr>
        <w:snapToGrid w:val="0"/>
        <w:spacing w:line="0" w:lineRule="atLeast"/>
        <w:ind w:left="96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(八)接受服務人次：指資料期間內接受志工服務之總人次。</w:t>
      </w:r>
    </w:p>
    <w:p w14:paraId="7232548E" w14:textId="77777777" w:rsidR="00452D81" w:rsidRDefault="00B80228">
      <w:pPr>
        <w:snapToGrid w:val="0"/>
        <w:spacing w:line="0" w:lineRule="atLeast"/>
        <w:ind w:left="480" w:hanging="480"/>
      </w:pPr>
      <w:r>
        <w:rPr>
          <w:rFonts w:ascii="標楷體" w:eastAsia="標楷體" w:hAnsi="標楷體"/>
        </w:rPr>
        <w:t xml:space="preserve">  (九)參加志工平安保險人數：指</w:t>
      </w:r>
      <w:r>
        <w:rPr>
          <w:rFonts w:eastAsia="標楷體" w:cs="標楷體"/>
        </w:rPr>
        <w:t>本</w:t>
      </w:r>
      <w:r>
        <w:rPr>
          <w:rFonts w:eastAsia="標楷體"/>
          <w:szCs w:val="24"/>
        </w:rPr>
        <w:t>會</w:t>
      </w:r>
      <w:r>
        <w:rPr>
          <w:rFonts w:ascii="標楷體" w:eastAsia="標楷體" w:hAnsi="標楷體"/>
        </w:rPr>
        <w:t>志工有加保意外事故保險人數。（此為靜態資料，即每</w:t>
      </w:r>
      <w:r>
        <w:rPr>
          <w:rFonts w:eastAsia="標楷體"/>
          <w:szCs w:val="24"/>
        </w:rPr>
        <w:t>年</w:t>
      </w:r>
      <w:r>
        <w:rPr>
          <w:rFonts w:eastAsia="標楷體"/>
          <w:szCs w:val="24"/>
        </w:rPr>
        <w:t>6</w:t>
      </w:r>
      <w:r>
        <w:rPr>
          <w:rFonts w:eastAsia="標楷體"/>
          <w:szCs w:val="24"/>
        </w:rPr>
        <w:t>月、</w:t>
      </w:r>
      <w:r>
        <w:rPr>
          <w:rFonts w:eastAsia="標楷體"/>
          <w:szCs w:val="24"/>
        </w:rPr>
        <w:t>12</w:t>
      </w:r>
      <w:r>
        <w:rPr>
          <w:rFonts w:eastAsia="標楷體"/>
          <w:szCs w:val="24"/>
        </w:rPr>
        <w:t>月底前，志工有加保意外事故保險人數）。</w:t>
      </w:r>
    </w:p>
    <w:p w14:paraId="0FE2C6EC" w14:textId="77777777" w:rsidR="00452D81" w:rsidRDefault="00B80228">
      <w:pPr>
        <w:snapToGrid w:val="0"/>
        <w:spacing w:line="0" w:lineRule="atLeast"/>
        <w:ind w:left="754" w:hanging="480"/>
      </w:pPr>
      <w:r>
        <w:rPr>
          <w:rFonts w:ascii="標楷體" w:eastAsia="標楷體" w:hAnsi="標楷體"/>
        </w:rPr>
        <w:t>(十)領有志願服務紀錄</w:t>
      </w:r>
      <w:proofErr w:type="gramStart"/>
      <w:r>
        <w:rPr>
          <w:rFonts w:ascii="標楷體" w:eastAsia="標楷體" w:hAnsi="標楷體"/>
        </w:rPr>
        <w:t>冊</w:t>
      </w:r>
      <w:proofErr w:type="gramEnd"/>
      <w:r>
        <w:rPr>
          <w:rFonts w:ascii="標楷體" w:eastAsia="標楷體" w:hAnsi="標楷體"/>
        </w:rPr>
        <w:t>人數：指</w:t>
      </w:r>
      <w:r>
        <w:rPr>
          <w:rFonts w:eastAsia="標楷體" w:cs="標楷體"/>
        </w:rPr>
        <w:t>本</w:t>
      </w:r>
      <w:r>
        <w:rPr>
          <w:rFonts w:eastAsia="標楷體"/>
          <w:szCs w:val="24"/>
        </w:rPr>
        <w:t>會</w:t>
      </w:r>
      <w:r>
        <w:rPr>
          <w:rFonts w:ascii="標楷體" w:eastAsia="標楷體" w:hAnsi="標楷體"/>
        </w:rPr>
        <w:t>志工領有志願服務紀錄</w:t>
      </w:r>
      <w:proofErr w:type="gramStart"/>
      <w:r>
        <w:rPr>
          <w:rFonts w:ascii="標楷體" w:eastAsia="標楷體" w:hAnsi="標楷體"/>
        </w:rPr>
        <w:t>冊</w:t>
      </w:r>
      <w:proofErr w:type="gramEnd"/>
      <w:r>
        <w:rPr>
          <w:rFonts w:ascii="標楷體" w:eastAsia="標楷體" w:hAnsi="標楷體"/>
        </w:rPr>
        <w:t>人數。(此為靜態資料，即每年6月或12月底前，志工領有志願服務紀錄</w:t>
      </w:r>
      <w:proofErr w:type="gramStart"/>
      <w:r>
        <w:rPr>
          <w:rFonts w:ascii="標楷體" w:eastAsia="標楷體" w:hAnsi="標楷體"/>
        </w:rPr>
        <w:t>冊</w:t>
      </w:r>
      <w:proofErr w:type="gramEnd"/>
      <w:r>
        <w:rPr>
          <w:rFonts w:ascii="標楷體" w:eastAsia="標楷體" w:hAnsi="標楷體"/>
        </w:rPr>
        <w:t>人數)。</w:t>
      </w:r>
    </w:p>
    <w:p w14:paraId="09F5FE9D" w14:textId="77777777" w:rsidR="00452D81" w:rsidRDefault="00B80228">
      <w:pPr>
        <w:snapToGrid w:val="0"/>
        <w:spacing w:line="0" w:lineRule="atLeast"/>
        <w:ind w:left="754" w:hanging="480"/>
      </w:pPr>
      <w:r>
        <w:rPr>
          <w:rFonts w:ascii="標楷體" w:eastAsia="標楷體" w:hAnsi="標楷體"/>
        </w:rPr>
        <w:t>(十一)領有志願服務榮譽卡人數：指</w:t>
      </w:r>
      <w:r>
        <w:rPr>
          <w:rFonts w:eastAsia="標楷體" w:cs="標楷體"/>
        </w:rPr>
        <w:t>本</w:t>
      </w:r>
      <w:r>
        <w:rPr>
          <w:rFonts w:eastAsia="標楷體"/>
          <w:szCs w:val="24"/>
        </w:rPr>
        <w:t>會</w:t>
      </w:r>
      <w:r>
        <w:rPr>
          <w:rFonts w:ascii="標楷體" w:eastAsia="標楷體" w:hAnsi="標楷體"/>
        </w:rPr>
        <w:t>志工領有志願服務榮譽卡人數。(此為靜態資料，即每年6月或12月底前，各領域志工領有志願服務榮譽卡人數)。</w:t>
      </w:r>
    </w:p>
    <w:p w14:paraId="3D358D53" w14:textId="77777777" w:rsidR="00452D81" w:rsidRDefault="00B80228">
      <w:pPr>
        <w:spacing w:line="0" w:lineRule="atLeast"/>
        <w:ind w:left="960" w:hanging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統計單位：人、隊、場次、</w:t>
      </w:r>
      <w:proofErr w:type="gramStart"/>
      <w:r>
        <w:rPr>
          <w:rFonts w:ascii="標楷體" w:eastAsia="標楷體" w:hAnsi="標楷體"/>
        </w:rPr>
        <w:t>人次、</w:t>
      </w:r>
      <w:proofErr w:type="gramEnd"/>
      <w:r>
        <w:rPr>
          <w:rFonts w:ascii="標楷體" w:eastAsia="標楷體" w:hAnsi="標楷體"/>
        </w:rPr>
        <w:t>時。</w:t>
      </w:r>
    </w:p>
    <w:p w14:paraId="4A7B7D26" w14:textId="77777777" w:rsidR="00452D81" w:rsidRDefault="00B80228">
      <w:pPr>
        <w:spacing w:line="0" w:lineRule="atLeast"/>
        <w:jc w:val="both"/>
      </w:pPr>
      <w:r>
        <w:rPr>
          <w:rFonts w:ascii="標楷體" w:eastAsia="標楷體" w:hAnsi="標楷體"/>
        </w:rPr>
        <w:t xml:space="preserve">  </w:t>
      </w: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統計分類：</w:t>
      </w:r>
      <w:r>
        <w:rPr>
          <w:rFonts w:eastAsia="標楷體"/>
          <w:szCs w:val="24"/>
        </w:rPr>
        <w:t>按「基本資料」、「訓練情形」、「身分別」分類。</w:t>
      </w:r>
    </w:p>
    <w:p w14:paraId="7E7CE607" w14:textId="77777777" w:rsidR="00452D81" w:rsidRDefault="00B80228">
      <w:pPr>
        <w:spacing w:line="0" w:lineRule="atLeast"/>
        <w:ind w:left="294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發布週期（指資料編製或產生之頻率，如月、季、年等）：半年</w:t>
      </w:r>
    </w:p>
    <w:p w14:paraId="1891A8D6" w14:textId="77777777" w:rsidR="00452D81" w:rsidRDefault="00B80228">
      <w:pPr>
        <w:spacing w:line="0" w:lineRule="atLeast"/>
        <w:ind w:left="294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lastRenderedPageBreak/>
        <w:t>＊</w:t>
      </w:r>
      <w:proofErr w:type="gramEnd"/>
      <w:r>
        <w:rPr>
          <w:rFonts w:ascii="標楷體" w:eastAsia="標楷體" w:hAnsi="標楷體"/>
        </w:rPr>
        <w:t>時效（指統計標準時間至資料發布時間之間隔時間）：20日</w:t>
      </w:r>
    </w:p>
    <w:p w14:paraId="2706CAD2" w14:textId="77777777" w:rsidR="00452D81" w:rsidRDefault="00B80228">
      <w:pPr>
        <w:spacing w:line="0" w:lineRule="atLeast"/>
        <w:ind w:firstLine="280"/>
        <w:jc w:val="both"/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資料變革：</w:t>
      </w:r>
      <w:r>
        <w:rPr>
          <w:rFonts w:eastAsia="標楷體"/>
          <w:lang w:val="af-ZA"/>
        </w:rPr>
        <w:t>無。</w:t>
      </w:r>
    </w:p>
    <w:p w14:paraId="4A9FB327" w14:textId="77777777" w:rsidR="00452D81" w:rsidRDefault="00B80228">
      <w:pPr>
        <w:spacing w:before="240" w:line="0" w:lineRule="atLeast"/>
        <w:ind w:left="616" w:hanging="616"/>
        <w:jc w:val="both"/>
      </w:pPr>
      <w:r>
        <w:rPr>
          <w:rFonts w:eastAsia="標楷體"/>
        </w:rPr>
        <w:t>四、</w:t>
      </w:r>
      <w:r>
        <w:rPr>
          <w:rFonts w:ascii="標楷體" w:eastAsia="標楷體" w:hAnsi="標楷體"/>
        </w:rPr>
        <w:t>公開資料發布訊息</w:t>
      </w:r>
    </w:p>
    <w:p w14:paraId="6BA8C957" w14:textId="77777777" w:rsidR="00452D81" w:rsidRDefault="00B80228">
      <w:pPr>
        <w:spacing w:line="0" w:lineRule="atLeast"/>
        <w:ind w:left="533" w:hanging="24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＊</w:t>
      </w:r>
      <w:proofErr w:type="gramEnd"/>
      <w:r>
        <w:rPr>
          <w:rFonts w:ascii="標楷體" w:eastAsia="標楷體" w:hAnsi="標楷體"/>
        </w:rPr>
        <w:t>預告發布日期：每半年終了後20日(原訂預告發布日期如遇例假日或國定假日則延至下一個工作日發布)。</w:t>
      </w:r>
    </w:p>
    <w:p w14:paraId="4540F735" w14:textId="77777777" w:rsidR="00452D81" w:rsidRDefault="00B80228">
      <w:pPr>
        <w:spacing w:line="0" w:lineRule="atLeast"/>
        <w:ind w:left="294"/>
        <w:jc w:val="both"/>
      </w:pPr>
      <w:proofErr w:type="gramStart"/>
      <w:r>
        <w:rPr>
          <w:rFonts w:eastAsia="標楷體"/>
        </w:rPr>
        <w:t>＊</w:t>
      </w:r>
      <w:proofErr w:type="gramEnd"/>
      <w:r>
        <w:rPr>
          <w:rFonts w:eastAsia="標楷體"/>
        </w:rPr>
        <w:t>同步發送單位：</w:t>
      </w:r>
      <w:proofErr w:type="gramStart"/>
      <w:r>
        <w:rPr>
          <w:rFonts w:eastAsia="標楷體"/>
          <w:lang w:val="af-ZA"/>
        </w:rPr>
        <w:t>臺</w:t>
      </w:r>
      <w:proofErr w:type="gramEnd"/>
      <w:r>
        <w:rPr>
          <w:rFonts w:eastAsia="標楷體"/>
          <w:lang w:val="af-ZA"/>
        </w:rPr>
        <w:t>中市政府主計處。</w:t>
      </w:r>
    </w:p>
    <w:p w14:paraId="6858759B" w14:textId="77777777" w:rsidR="00452D81" w:rsidRDefault="00B80228">
      <w:pPr>
        <w:spacing w:before="240" w:line="0" w:lineRule="atLeast"/>
        <w:ind w:left="616" w:hanging="616"/>
        <w:jc w:val="both"/>
        <w:rPr>
          <w:rFonts w:eastAsia="標楷體"/>
        </w:rPr>
      </w:pPr>
      <w:r>
        <w:rPr>
          <w:rFonts w:eastAsia="標楷體"/>
        </w:rPr>
        <w:t>五、資料品質</w:t>
      </w:r>
    </w:p>
    <w:p w14:paraId="24A4B4D8" w14:textId="77777777" w:rsidR="00452D81" w:rsidRDefault="00B80228">
      <w:pPr>
        <w:widowControl/>
        <w:numPr>
          <w:ilvl w:val="0"/>
          <w:numId w:val="2"/>
        </w:numPr>
        <w:spacing w:line="280" w:lineRule="exact"/>
        <w:jc w:val="both"/>
      </w:pPr>
      <w:r>
        <w:rPr>
          <w:rFonts w:eastAsia="標楷體"/>
        </w:rPr>
        <w:t>統計指標編製方法與資料來源說明：</w:t>
      </w:r>
      <w:r>
        <w:rPr>
          <w:rFonts w:ascii="標楷體" w:eastAsia="標楷體" w:hAnsi="標楷體"/>
          <w:color w:val="000000"/>
        </w:rPr>
        <w:t>本會文教發展組</w:t>
      </w:r>
      <w:r>
        <w:rPr>
          <w:rFonts w:eastAsia="標楷體"/>
          <w:szCs w:val="24"/>
        </w:rPr>
        <w:t>依據本會志願服務團體及實際組訓人力資料編製。</w:t>
      </w:r>
    </w:p>
    <w:p w14:paraId="5DBA8DC5" w14:textId="77777777" w:rsidR="00452D81" w:rsidRDefault="00B80228">
      <w:pPr>
        <w:numPr>
          <w:ilvl w:val="0"/>
          <w:numId w:val="1"/>
        </w:numPr>
        <w:tabs>
          <w:tab w:val="left" w:pos="7986"/>
        </w:tabs>
        <w:spacing w:line="0" w:lineRule="atLeast"/>
        <w:jc w:val="both"/>
      </w:pPr>
      <w:r>
        <w:rPr>
          <w:rFonts w:eastAsia="標楷體"/>
        </w:rPr>
        <w:t>統計資料交叉查核及確保資料合理性之機制：均</w:t>
      </w:r>
      <w:proofErr w:type="gramStart"/>
      <w:r>
        <w:rPr>
          <w:rFonts w:eastAsia="標楷體"/>
        </w:rPr>
        <w:t>採</w:t>
      </w:r>
      <w:proofErr w:type="gramEnd"/>
      <w:r>
        <w:rPr>
          <w:rFonts w:eastAsia="標楷體"/>
        </w:rPr>
        <w:t>電腦作業且有查核機制</w:t>
      </w:r>
      <w:r>
        <w:rPr>
          <w:rFonts w:ascii="標楷體" w:eastAsia="標楷體" w:hAnsi="標楷體"/>
        </w:rPr>
        <w:t>，</w:t>
      </w:r>
      <w:r>
        <w:rPr>
          <w:rFonts w:eastAsia="標楷體"/>
        </w:rPr>
        <w:t>以確保資料準確性。</w:t>
      </w:r>
    </w:p>
    <w:p w14:paraId="58DDAD76" w14:textId="77777777" w:rsidR="00452D81" w:rsidRDefault="00B80228">
      <w:pPr>
        <w:tabs>
          <w:tab w:val="left" w:pos="8520"/>
        </w:tabs>
        <w:spacing w:line="0" w:lineRule="atLeast"/>
        <w:jc w:val="both"/>
      </w:pPr>
      <w:r>
        <w:rPr>
          <w:rFonts w:eastAsia="標楷體"/>
        </w:rPr>
        <w:t>六、</w:t>
      </w:r>
      <w:r>
        <w:rPr>
          <w:rFonts w:ascii="標楷體" w:eastAsia="標楷體" w:hAnsi="標楷體"/>
        </w:rPr>
        <w:t>須注意及</w:t>
      </w:r>
      <w:r>
        <w:rPr>
          <w:rFonts w:eastAsia="標楷體"/>
        </w:rPr>
        <w:t>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eastAsia="標楷體"/>
          <w:lang w:val="af-ZA"/>
        </w:rPr>
        <w:t>11191-90-01-2</w:t>
      </w:r>
      <w:r>
        <w:rPr>
          <w:rFonts w:eastAsia="標楷體"/>
          <w:lang w:val="af-ZA"/>
        </w:rPr>
        <w:t>。</w:t>
      </w:r>
    </w:p>
    <w:p w14:paraId="4B545B1D" w14:textId="77777777" w:rsidR="00452D81" w:rsidRDefault="00B80228">
      <w:pPr>
        <w:tabs>
          <w:tab w:val="left" w:pos="8520"/>
        </w:tabs>
        <w:spacing w:line="0" w:lineRule="atLeast"/>
        <w:jc w:val="both"/>
      </w:pPr>
      <w:r>
        <w:rPr>
          <w:rFonts w:eastAsia="標楷體"/>
          <w:lang w:val="af-ZA"/>
        </w:rPr>
        <w:t>七、其他事項：無。</w:t>
      </w:r>
    </w:p>
    <w:p w14:paraId="7E3839CE" w14:textId="77777777" w:rsidR="00452D81" w:rsidRDefault="00452D81">
      <w:pPr>
        <w:tabs>
          <w:tab w:val="left" w:pos="8520"/>
        </w:tabs>
        <w:spacing w:line="0" w:lineRule="atLeast"/>
        <w:jc w:val="both"/>
      </w:pPr>
    </w:p>
    <w:sectPr w:rsidR="00452D81">
      <w:pgSz w:w="11906" w:h="16838"/>
      <w:pgMar w:top="1134" w:right="1134" w:bottom="1134" w:left="1134" w:header="567" w:footer="567" w:gutter="0"/>
      <w:cols w:space="720"/>
      <w:docGrid w:type="lines" w:linePitch="3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F7C4B" w14:textId="77777777" w:rsidR="00B313D1" w:rsidRDefault="00B313D1">
      <w:r>
        <w:separator/>
      </w:r>
    </w:p>
  </w:endnote>
  <w:endnote w:type="continuationSeparator" w:id="0">
    <w:p w14:paraId="121CDD00" w14:textId="77777777" w:rsidR="00B313D1" w:rsidRDefault="00B31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6F2AE" w14:textId="77777777" w:rsidR="00B313D1" w:rsidRDefault="00B313D1">
      <w:r>
        <w:rPr>
          <w:color w:val="000000"/>
        </w:rPr>
        <w:separator/>
      </w:r>
    </w:p>
  </w:footnote>
  <w:footnote w:type="continuationSeparator" w:id="0">
    <w:p w14:paraId="76ACB1D0" w14:textId="77777777" w:rsidR="00B313D1" w:rsidRDefault="00B31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EC3FE0"/>
    <w:multiLevelType w:val="multilevel"/>
    <w:tmpl w:val="5C767C88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7C4375FE"/>
    <w:multiLevelType w:val="multilevel"/>
    <w:tmpl w:val="BEAC46BC"/>
    <w:lvl w:ilvl="0">
      <w:numFmt w:val="bullet"/>
      <w:lvlText w:val="＊"/>
      <w:lvlJc w:val="left"/>
      <w:pPr>
        <w:ind w:left="534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25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3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1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9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7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5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3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14" w:hanging="480"/>
      </w:pPr>
      <w:rPr>
        <w:rFonts w:ascii="Wingdings" w:hAnsi="Wingdings"/>
      </w:rPr>
    </w:lvl>
  </w:abstractNum>
  <w:num w:numId="1" w16cid:durableId="1036004166">
    <w:abstractNumId w:val="1"/>
  </w:num>
  <w:num w:numId="2" w16cid:durableId="246353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2D81"/>
    <w:rsid w:val="00160D45"/>
    <w:rsid w:val="00452D81"/>
    <w:rsid w:val="007978A3"/>
    <w:rsid w:val="00B313D1"/>
    <w:rsid w:val="00B80228"/>
    <w:rsid w:val="00D6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AD75F"/>
  <w15:docId w15:val="{EA660BFB-D712-455A-81F7-95F879BF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 w:hAnsi="標楷體"/>
      <w:sz w:val="28"/>
    </w:rPr>
  </w:style>
  <w:style w:type="paragraph" w:customStyle="1" w:styleId="a6">
    <w:name w:val="文一"/>
    <w:basedOn w:val="a"/>
    <w:pPr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Plain Text"/>
    <w:basedOn w:val="a"/>
    <w:rPr>
      <w:rFonts w:ascii="細明體" w:eastAsia="細明體" w:hAnsi="細明體"/>
    </w:rPr>
  </w:style>
  <w:style w:type="character" w:customStyle="1" w:styleId="ae">
    <w:name w:val="純文字 字元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1123</Characters>
  <Application>Microsoft Office Word</Application>
  <DocSecurity>0</DocSecurity>
  <Lines>9</Lines>
  <Paragraphs>2</Paragraphs>
  <ScaleCrop>false</ScaleCrop>
  <Company>tccg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lastModifiedBy>黃妤珊</cp:lastModifiedBy>
  <cp:revision>3</cp:revision>
  <cp:lastPrinted>2012-12-17T07:14:00Z</cp:lastPrinted>
  <dcterms:created xsi:type="dcterms:W3CDTF">2022-09-15T01:44:00Z</dcterms:created>
  <dcterms:modified xsi:type="dcterms:W3CDTF">2024-12-20T08:37:00Z</dcterms:modified>
</cp:coreProperties>
</file>