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5DE29D" w14:textId="77777777" w:rsidR="00A31B42" w:rsidRPr="00784AED" w:rsidRDefault="008F4D06">
      <w:pPr>
        <w:spacing w:line="360" w:lineRule="exact"/>
        <w:jc w:val="center"/>
        <w:rPr>
          <w:rFonts w:ascii="標楷體" w:eastAsia="標楷體" w:hAnsi="標楷體"/>
          <w:b/>
          <w:spacing w:val="-4"/>
          <w:sz w:val="28"/>
        </w:rPr>
      </w:pPr>
      <w:r w:rsidRPr="00784AED">
        <w:rPr>
          <w:rFonts w:ascii="標楷體" w:eastAsia="標楷體" w:hAnsi="標楷體"/>
          <w:b/>
          <w:spacing w:val="-4"/>
          <w:sz w:val="28"/>
        </w:rPr>
        <w:t>統計資料背景說明</w:t>
      </w:r>
    </w:p>
    <w:p w14:paraId="16CB9CBF" w14:textId="77777777" w:rsidR="00A31B42" w:rsidRPr="00784AED" w:rsidRDefault="008F4D06">
      <w:pPr>
        <w:spacing w:line="240" w:lineRule="atLeast"/>
        <w:rPr>
          <w:rFonts w:ascii="標楷體" w:eastAsia="標楷體" w:hAnsi="標楷體"/>
        </w:rPr>
      </w:pPr>
      <w:r w:rsidRPr="00784AED">
        <w:rPr>
          <w:rFonts w:ascii="標楷體" w:eastAsia="標楷體" w:hAnsi="標楷體"/>
        </w:rPr>
        <w:t>資料種類：其他住宅統計</w:t>
      </w:r>
    </w:p>
    <w:p w14:paraId="1C48FAAB" w14:textId="77777777" w:rsidR="00A31B42" w:rsidRPr="00784AED" w:rsidRDefault="008F4D06">
      <w:pPr>
        <w:spacing w:line="240" w:lineRule="atLeast"/>
        <w:rPr>
          <w:rFonts w:ascii="標楷體" w:eastAsia="標楷體" w:hAnsi="標楷體"/>
        </w:rPr>
      </w:pPr>
      <w:r w:rsidRPr="00784AED">
        <w:rPr>
          <w:rFonts w:ascii="標楷體" w:eastAsia="標楷體" w:hAnsi="標楷體"/>
        </w:rPr>
        <w:t>資料項目：</w:t>
      </w:r>
      <w:proofErr w:type="gramStart"/>
      <w:r w:rsidRPr="00784AED">
        <w:rPr>
          <w:rFonts w:ascii="標楷體" w:eastAsia="標楷體" w:hAnsi="標楷體"/>
        </w:rPr>
        <w:t>臺</w:t>
      </w:r>
      <w:proofErr w:type="gramEnd"/>
      <w:r w:rsidRPr="00784AED">
        <w:rPr>
          <w:rFonts w:ascii="標楷體" w:eastAsia="標楷體" w:hAnsi="標楷體"/>
        </w:rPr>
        <w:t>中市住宅補貼辦理情形－身份別</w:t>
      </w:r>
    </w:p>
    <w:p w14:paraId="36C53D33" w14:textId="77777777" w:rsidR="00A31B42" w:rsidRPr="00784AED" w:rsidRDefault="008F4D06">
      <w:pPr>
        <w:spacing w:line="240" w:lineRule="atLeast"/>
        <w:rPr>
          <w:rFonts w:ascii="標楷體" w:eastAsia="標楷體" w:hAnsi="標楷體"/>
        </w:rPr>
      </w:pPr>
      <w:r w:rsidRPr="00784AED">
        <w:rPr>
          <w:rFonts w:ascii="標楷體" w:eastAsia="標楷體" w:hAnsi="標楷體"/>
        </w:rPr>
        <w:t>發布及編製機關單位</w:t>
      </w:r>
    </w:p>
    <w:p w14:paraId="47C9A784" w14:textId="77777777" w:rsidR="00A31B42" w:rsidRPr="00784AED" w:rsidRDefault="008F4D06">
      <w:pPr>
        <w:spacing w:line="280" w:lineRule="exact"/>
        <w:ind w:left="284"/>
        <w:jc w:val="both"/>
        <w:rPr>
          <w:rFonts w:ascii="標楷體" w:eastAsia="標楷體" w:hAnsi="標楷體"/>
          <w:spacing w:val="-4"/>
        </w:rPr>
      </w:pPr>
      <w:proofErr w:type="gramStart"/>
      <w:r w:rsidRPr="00784AED">
        <w:rPr>
          <w:rFonts w:ascii="標楷體" w:eastAsia="標楷體" w:hAnsi="標楷體"/>
          <w:spacing w:val="-4"/>
        </w:rPr>
        <w:t>＊</w:t>
      </w:r>
      <w:proofErr w:type="gramEnd"/>
      <w:r w:rsidRPr="00784AED">
        <w:rPr>
          <w:rFonts w:ascii="標楷體" w:eastAsia="標楷體" w:hAnsi="標楷體"/>
          <w:spacing w:val="-4"/>
        </w:rPr>
        <w:t>發布機關、單位：</w:t>
      </w:r>
      <w:proofErr w:type="gramStart"/>
      <w:r w:rsidRPr="00784AED">
        <w:rPr>
          <w:rFonts w:ascii="標楷體" w:eastAsia="標楷體" w:hAnsi="標楷體"/>
          <w:spacing w:val="-4"/>
        </w:rPr>
        <w:t>臺</w:t>
      </w:r>
      <w:proofErr w:type="gramEnd"/>
      <w:r w:rsidRPr="00784AED">
        <w:rPr>
          <w:rFonts w:ascii="標楷體" w:eastAsia="標楷體" w:hAnsi="標楷體"/>
          <w:spacing w:val="-4"/>
        </w:rPr>
        <w:t>中市政府住宅發展工程處會計室</w:t>
      </w:r>
    </w:p>
    <w:p w14:paraId="1E2C5290" w14:textId="77777777" w:rsidR="00A31B42" w:rsidRPr="00784AED" w:rsidRDefault="008F4D06">
      <w:pPr>
        <w:spacing w:line="280" w:lineRule="exact"/>
        <w:ind w:left="284"/>
        <w:jc w:val="both"/>
        <w:rPr>
          <w:rFonts w:ascii="標楷體" w:eastAsia="標楷體" w:hAnsi="標楷體"/>
        </w:rPr>
      </w:pPr>
      <w:proofErr w:type="gramStart"/>
      <w:r w:rsidRPr="00784AED">
        <w:rPr>
          <w:rFonts w:ascii="標楷體" w:eastAsia="標楷體" w:hAnsi="標楷體"/>
        </w:rPr>
        <w:t>＊</w:t>
      </w:r>
      <w:proofErr w:type="gramEnd"/>
      <w:r w:rsidRPr="00784AED">
        <w:rPr>
          <w:rFonts w:ascii="標楷體" w:eastAsia="標楷體" w:hAnsi="標楷體"/>
        </w:rPr>
        <w:t>編製單位：</w:t>
      </w:r>
      <w:proofErr w:type="gramStart"/>
      <w:r w:rsidRPr="00784AED">
        <w:rPr>
          <w:rFonts w:ascii="標楷體" w:eastAsia="標楷體" w:hAnsi="標楷體"/>
          <w:spacing w:val="-4"/>
        </w:rPr>
        <w:t>臺</w:t>
      </w:r>
      <w:proofErr w:type="gramEnd"/>
      <w:r w:rsidRPr="00784AED">
        <w:rPr>
          <w:rFonts w:ascii="標楷體" w:eastAsia="標楷體" w:hAnsi="標楷體"/>
          <w:spacing w:val="-4"/>
        </w:rPr>
        <w:t>中市政府住宅發展工程處住宅服務科</w:t>
      </w:r>
    </w:p>
    <w:p w14:paraId="25682F76" w14:textId="77777777" w:rsidR="00A31B42" w:rsidRPr="00784AED" w:rsidRDefault="008F4D06">
      <w:pPr>
        <w:spacing w:line="280" w:lineRule="exact"/>
        <w:ind w:left="284"/>
        <w:jc w:val="both"/>
        <w:rPr>
          <w:rFonts w:ascii="標楷體" w:eastAsia="標楷體" w:hAnsi="標楷體"/>
        </w:rPr>
      </w:pPr>
      <w:proofErr w:type="gramStart"/>
      <w:r w:rsidRPr="00784AED">
        <w:rPr>
          <w:rFonts w:ascii="標楷體" w:eastAsia="標楷體" w:hAnsi="標楷體"/>
        </w:rPr>
        <w:t>＊</w:t>
      </w:r>
      <w:proofErr w:type="gramEnd"/>
      <w:r w:rsidRPr="00784AED">
        <w:rPr>
          <w:rFonts w:ascii="標楷體" w:eastAsia="標楷體" w:hAnsi="標楷體"/>
        </w:rPr>
        <w:t>聯絡電話：04-22289111轉69327</w:t>
      </w:r>
    </w:p>
    <w:p w14:paraId="28F190D8" w14:textId="77777777" w:rsidR="00A31B42" w:rsidRPr="00784AED" w:rsidRDefault="008F4D06">
      <w:pPr>
        <w:spacing w:line="280" w:lineRule="exact"/>
        <w:ind w:left="284"/>
        <w:jc w:val="both"/>
        <w:rPr>
          <w:rFonts w:ascii="標楷體" w:eastAsia="標楷體" w:hAnsi="標楷體"/>
        </w:rPr>
      </w:pPr>
      <w:proofErr w:type="gramStart"/>
      <w:r w:rsidRPr="00784AED">
        <w:rPr>
          <w:rFonts w:ascii="標楷體" w:eastAsia="標楷體" w:hAnsi="標楷體"/>
        </w:rPr>
        <w:t>＊</w:t>
      </w:r>
      <w:proofErr w:type="gramEnd"/>
      <w:r w:rsidRPr="00784AED">
        <w:rPr>
          <w:rFonts w:ascii="標楷體" w:eastAsia="標楷體" w:hAnsi="標楷體"/>
        </w:rPr>
        <w:t>電子信箱：daisy830423@taichung.gov.tw</w:t>
      </w:r>
    </w:p>
    <w:p w14:paraId="564E732D" w14:textId="77777777" w:rsidR="00A31B42" w:rsidRPr="00784AED" w:rsidRDefault="008F4D06">
      <w:pPr>
        <w:spacing w:line="280" w:lineRule="exact"/>
        <w:ind w:left="539" w:hanging="539"/>
        <w:jc w:val="both"/>
        <w:rPr>
          <w:rFonts w:ascii="標楷體" w:eastAsia="標楷體" w:hAnsi="標楷體"/>
        </w:rPr>
      </w:pPr>
      <w:r w:rsidRPr="00784AED">
        <w:rPr>
          <w:rFonts w:ascii="標楷體" w:eastAsia="標楷體" w:hAnsi="標楷體"/>
        </w:rPr>
        <w:t>二、發布形式</w:t>
      </w:r>
    </w:p>
    <w:p w14:paraId="1AA574D8" w14:textId="77777777" w:rsidR="00A31B42" w:rsidRPr="00784AED" w:rsidRDefault="008F4D06">
      <w:pPr>
        <w:numPr>
          <w:ilvl w:val="0"/>
          <w:numId w:val="1"/>
        </w:numPr>
        <w:spacing w:line="280" w:lineRule="exact"/>
        <w:jc w:val="both"/>
        <w:rPr>
          <w:rFonts w:ascii="標楷體" w:eastAsia="標楷體" w:hAnsi="標楷體"/>
        </w:rPr>
      </w:pPr>
      <w:r w:rsidRPr="00784AED">
        <w:rPr>
          <w:rFonts w:ascii="標楷體" w:eastAsia="標楷體" w:hAnsi="標楷體"/>
        </w:rPr>
        <w:t>口頭：</w:t>
      </w:r>
    </w:p>
    <w:p w14:paraId="588040BC" w14:textId="77777777" w:rsidR="00A31B42" w:rsidRPr="00784AED" w:rsidRDefault="008F4D06">
      <w:pPr>
        <w:spacing w:line="280" w:lineRule="exact"/>
        <w:ind w:left="294"/>
        <w:jc w:val="both"/>
        <w:rPr>
          <w:rFonts w:ascii="標楷體" w:eastAsia="標楷體" w:hAnsi="標楷體"/>
        </w:rPr>
      </w:pPr>
      <w:r w:rsidRPr="00784AED">
        <w:rPr>
          <w:rFonts w:ascii="標楷體" w:eastAsia="標楷體" w:hAnsi="標楷體"/>
        </w:rPr>
        <w:t xml:space="preserve">    （ ）記者會或說明會</w:t>
      </w:r>
    </w:p>
    <w:p w14:paraId="4B4043F6"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書面：</w:t>
      </w:r>
    </w:p>
    <w:p w14:paraId="7B7C2222" w14:textId="58DF779A" w:rsidR="00A31B42" w:rsidRPr="00784AED" w:rsidRDefault="008F4D06">
      <w:pPr>
        <w:spacing w:line="280" w:lineRule="exact"/>
        <w:ind w:left="294"/>
        <w:jc w:val="both"/>
        <w:rPr>
          <w:rFonts w:ascii="標楷體" w:eastAsia="標楷體" w:hAnsi="標楷體"/>
        </w:rPr>
      </w:pPr>
      <w:r w:rsidRPr="00784AED">
        <w:rPr>
          <w:rFonts w:ascii="標楷體" w:eastAsia="標楷體" w:hAnsi="標楷體"/>
        </w:rPr>
        <w:t xml:space="preserve">    （ ）新聞稿（ </w:t>
      </w:r>
      <w:r w:rsidRPr="00784AED">
        <w:rPr>
          <w:rFonts w:ascii="標楷體" w:eastAsia="標楷體" w:hAnsi="標楷體" w:hint="eastAsia"/>
        </w:rPr>
        <w:t xml:space="preserve"> </w:t>
      </w:r>
      <w:r w:rsidRPr="00784AED">
        <w:rPr>
          <w:rFonts w:ascii="標楷體" w:eastAsia="標楷體" w:hAnsi="標楷體"/>
        </w:rPr>
        <w:t>）報表（ ）書刊</w:t>
      </w:r>
    </w:p>
    <w:p w14:paraId="64367686"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電子媒體：</w:t>
      </w:r>
    </w:p>
    <w:p w14:paraId="186DDC68" w14:textId="7EA6CC65" w:rsidR="00A31B42" w:rsidRPr="00784AED" w:rsidRDefault="008F4D06">
      <w:pPr>
        <w:spacing w:line="280" w:lineRule="exact"/>
        <w:ind w:left="993" w:right="-514" w:hanging="284"/>
        <w:rPr>
          <w:rFonts w:ascii="標楷體" w:eastAsia="標楷體" w:hAnsi="標楷體"/>
        </w:rPr>
      </w:pPr>
      <w:r w:rsidRPr="00784AED">
        <w:rPr>
          <w:rFonts w:ascii="標楷體" w:eastAsia="標楷體" w:hAnsi="標楷體"/>
        </w:rPr>
        <w:t>（</w:t>
      </w:r>
      <w:r w:rsidRPr="00784AED">
        <w:rPr>
          <w:rFonts w:ascii="標楷體" w:eastAsia="標楷體" w:hAnsi="標楷體" w:hint="eastAsia"/>
        </w:rPr>
        <w:t xml:space="preserve"> </w:t>
      </w:r>
      <w:r w:rsidRPr="00784AED">
        <w:rPr>
          <w:rFonts w:ascii="標楷體" w:eastAsia="標楷體" w:hAnsi="標楷體"/>
        </w:rPr>
        <w:t>）</w:t>
      </w:r>
      <w:proofErr w:type="gramStart"/>
      <w:r w:rsidRPr="00784AED">
        <w:rPr>
          <w:rFonts w:ascii="標楷體" w:eastAsia="標楷體" w:hAnsi="標楷體"/>
        </w:rPr>
        <w:t>線上書刊</w:t>
      </w:r>
      <w:proofErr w:type="gramEnd"/>
      <w:r w:rsidRPr="00784AED">
        <w:rPr>
          <w:rFonts w:ascii="標楷體" w:eastAsia="標楷體" w:hAnsi="標楷體"/>
        </w:rPr>
        <w:t>及資料庫，網址：</w:t>
      </w:r>
      <w:r w:rsidRPr="00784AED">
        <w:rPr>
          <w:rFonts w:ascii="標楷體" w:eastAsia="標楷體" w:hAnsi="標楷體"/>
          <w:sz w:val="20"/>
          <w:u w:val="single"/>
        </w:rPr>
        <w:t xml:space="preserve"> </w:t>
      </w:r>
    </w:p>
    <w:p w14:paraId="49AD4092" w14:textId="60B45F17" w:rsidR="00A31B42" w:rsidRPr="00784AED" w:rsidRDefault="008F4D06">
      <w:pPr>
        <w:spacing w:line="280" w:lineRule="exact"/>
        <w:ind w:left="970" w:right="-49" w:hanging="295"/>
        <w:jc w:val="both"/>
        <w:rPr>
          <w:rFonts w:ascii="標楷體" w:eastAsia="標楷體" w:hAnsi="標楷體"/>
        </w:rPr>
      </w:pPr>
      <w:r w:rsidRPr="00784AED">
        <w:rPr>
          <w:rFonts w:ascii="標楷體" w:eastAsia="標楷體" w:hAnsi="標楷體"/>
        </w:rPr>
        <w:t>（ ）磁片   （ ）光碟片  （</w:t>
      </w:r>
      <w:r w:rsidR="002123CC" w:rsidRPr="00784AED">
        <w:rPr>
          <w:rFonts w:ascii="標楷體" w:eastAsia="標楷體" w:hAnsi="標楷體" w:hint="eastAsia"/>
        </w:rPr>
        <w:t xml:space="preserve"> V</w:t>
      </w:r>
      <w:r w:rsidRPr="00784AED">
        <w:rPr>
          <w:rFonts w:ascii="標楷體" w:eastAsia="標楷體" w:hAnsi="標楷體"/>
        </w:rPr>
        <w:t xml:space="preserve"> ）其他</w:t>
      </w:r>
      <w:r w:rsidR="002123CC" w:rsidRPr="00784AED">
        <w:rPr>
          <w:rFonts w:ascii="標楷體" w:eastAsia="標楷體" w:hAnsi="標楷體" w:hint="eastAsia"/>
        </w:rPr>
        <w:t>(報表)</w:t>
      </w:r>
    </w:p>
    <w:p w14:paraId="16930320" w14:textId="77777777" w:rsidR="00A31B42" w:rsidRPr="00784AED" w:rsidRDefault="008F4D06">
      <w:pPr>
        <w:spacing w:line="280" w:lineRule="exact"/>
        <w:ind w:left="616" w:hanging="616"/>
        <w:jc w:val="both"/>
        <w:rPr>
          <w:rFonts w:ascii="標楷體" w:eastAsia="標楷體" w:hAnsi="標楷體"/>
        </w:rPr>
      </w:pPr>
      <w:r w:rsidRPr="00784AED">
        <w:rPr>
          <w:rFonts w:ascii="標楷體" w:eastAsia="標楷體" w:hAnsi="標楷體"/>
        </w:rPr>
        <w:t>三、資料範圍、週期及時效</w:t>
      </w:r>
    </w:p>
    <w:p w14:paraId="20EB8D30"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統計地區範圍及對象：凡設籍或租賃房屋所在地於</w:t>
      </w:r>
      <w:proofErr w:type="gramStart"/>
      <w:r w:rsidRPr="00784AED">
        <w:rPr>
          <w:rFonts w:ascii="標楷體" w:eastAsia="標楷體" w:hAnsi="標楷體"/>
        </w:rPr>
        <w:t>臺</w:t>
      </w:r>
      <w:proofErr w:type="gramEnd"/>
      <w:r w:rsidRPr="00784AED">
        <w:rPr>
          <w:rFonts w:ascii="標楷體" w:eastAsia="標楷體" w:hAnsi="標楷體"/>
        </w:rPr>
        <w:t>中市轄區內並符合內政部住宅補貼相關規定者，於「整合住宅補貼資源實施方案」及「300 億元中央擴大租金補貼專案計畫」受理申請期間向本府或內政部國土管理署申請之自購住宅貸款利息補貼、修繕住宅貸款利息補貼及租金補貼</w:t>
      </w:r>
      <w:proofErr w:type="gramStart"/>
      <w:r w:rsidRPr="00784AED">
        <w:rPr>
          <w:rFonts w:ascii="標楷體" w:eastAsia="標楷體" w:hAnsi="標楷體"/>
        </w:rPr>
        <w:t>案件均為統計</w:t>
      </w:r>
      <w:proofErr w:type="gramEnd"/>
      <w:r w:rsidRPr="00784AED">
        <w:rPr>
          <w:rFonts w:ascii="標楷體" w:eastAsia="標楷體" w:hAnsi="標楷體"/>
        </w:rPr>
        <w:t>對象。</w:t>
      </w:r>
    </w:p>
    <w:p w14:paraId="07942483"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統計標準時間：以本年度受理申請暨審查期間之事實為</w:t>
      </w:r>
      <w:proofErr w:type="gramStart"/>
      <w:r w:rsidRPr="00784AED">
        <w:rPr>
          <w:rFonts w:ascii="標楷體" w:eastAsia="標楷體" w:hAnsi="標楷體"/>
        </w:rPr>
        <w:t>準</w:t>
      </w:r>
      <w:proofErr w:type="gramEnd"/>
      <w:r w:rsidRPr="00784AED">
        <w:rPr>
          <w:rFonts w:ascii="標楷體" w:eastAsia="標楷體" w:hAnsi="標楷體"/>
        </w:rPr>
        <w:t>。</w:t>
      </w:r>
    </w:p>
    <w:p w14:paraId="5949604C"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統計項目定義：</w:t>
      </w:r>
    </w:p>
    <w:p w14:paraId="6F0031FA" w14:textId="77777777" w:rsidR="00A31B42" w:rsidRPr="00784AED" w:rsidRDefault="008F4D06">
      <w:pPr>
        <w:numPr>
          <w:ilvl w:val="0"/>
          <w:numId w:val="3"/>
        </w:numPr>
        <w:tabs>
          <w:tab w:val="left" w:pos="709"/>
        </w:tabs>
        <w:spacing w:line="280" w:lineRule="exact"/>
        <w:ind w:left="851" w:hanging="284"/>
        <w:rPr>
          <w:rFonts w:ascii="標楷體" w:eastAsia="標楷體" w:hAnsi="標楷體"/>
        </w:rPr>
      </w:pPr>
      <w:r w:rsidRPr="00784AED">
        <w:rPr>
          <w:rFonts w:ascii="標楷體" w:eastAsia="標楷體" w:hAnsi="標楷體"/>
        </w:rPr>
        <w:t>自購住宅貸款利息補貼：依據內政部住宅補貼相關規定，對於有購屋能力之無自有住宅者或「2年內購置住宅並已辦理貸款者」，提供自購住宅貸款利息補貼。</w:t>
      </w:r>
    </w:p>
    <w:p w14:paraId="758A3303" w14:textId="77777777" w:rsidR="00A31B42" w:rsidRPr="00784AED" w:rsidRDefault="008F4D06">
      <w:pPr>
        <w:numPr>
          <w:ilvl w:val="0"/>
          <w:numId w:val="3"/>
        </w:numPr>
        <w:tabs>
          <w:tab w:val="left" w:pos="709"/>
        </w:tabs>
        <w:spacing w:line="280" w:lineRule="exact"/>
        <w:ind w:left="851" w:hanging="284"/>
        <w:rPr>
          <w:rFonts w:ascii="標楷體" w:eastAsia="標楷體" w:hAnsi="標楷體"/>
        </w:rPr>
      </w:pPr>
      <w:r w:rsidRPr="00784AED">
        <w:rPr>
          <w:rFonts w:ascii="標楷體" w:eastAsia="標楷體" w:hAnsi="標楷體"/>
        </w:rPr>
        <w:t>修繕住宅貸款利息補貼：依據內政部住宅補貼相關規定，對於擁有老舊住宅亟待修繕者，提供修繕住宅貸款利息補貼。</w:t>
      </w:r>
    </w:p>
    <w:p w14:paraId="51D3E935" w14:textId="77777777" w:rsidR="00A31B42" w:rsidRPr="00784AED" w:rsidRDefault="008F4D06">
      <w:pPr>
        <w:numPr>
          <w:ilvl w:val="0"/>
          <w:numId w:val="3"/>
        </w:numPr>
        <w:tabs>
          <w:tab w:val="left" w:pos="709"/>
        </w:tabs>
        <w:spacing w:line="280" w:lineRule="exact"/>
        <w:ind w:left="851" w:hanging="284"/>
        <w:rPr>
          <w:rFonts w:ascii="標楷體" w:eastAsia="標楷體" w:hAnsi="標楷體"/>
        </w:rPr>
      </w:pPr>
      <w:r w:rsidRPr="00784AED">
        <w:rPr>
          <w:rFonts w:ascii="標楷體" w:eastAsia="標楷體" w:hAnsi="標楷體"/>
        </w:rPr>
        <w:t>租金補貼：依據300億元中央擴大租金補貼專案計畫，對於無力購置住宅者，提供之住宅租金補貼。</w:t>
      </w:r>
    </w:p>
    <w:p w14:paraId="49A67E7B" w14:textId="77777777" w:rsidR="00A31B42" w:rsidRPr="00784AED" w:rsidRDefault="008F4D06">
      <w:pPr>
        <w:numPr>
          <w:ilvl w:val="0"/>
          <w:numId w:val="3"/>
        </w:numPr>
        <w:tabs>
          <w:tab w:val="left" w:pos="709"/>
        </w:tabs>
        <w:spacing w:line="280" w:lineRule="exact"/>
        <w:ind w:left="851" w:hanging="284"/>
        <w:rPr>
          <w:rFonts w:ascii="標楷體" w:eastAsia="標楷體" w:hAnsi="標楷體"/>
        </w:rPr>
      </w:pPr>
      <w:r w:rsidRPr="00784AED">
        <w:rPr>
          <w:rFonts w:ascii="標楷體" w:eastAsia="標楷體" w:hAnsi="標楷體"/>
        </w:rPr>
        <w:t>申請戶數：申請人檢具申請資料，向本府</w:t>
      </w:r>
      <w:bookmarkStart w:id="0" w:name="_Hlk172129116"/>
      <w:r w:rsidRPr="00784AED">
        <w:rPr>
          <w:rFonts w:ascii="標楷體" w:eastAsia="標楷體" w:hAnsi="標楷體"/>
        </w:rPr>
        <w:t>或內政部國土管理署</w:t>
      </w:r>
      <w:bookmarkEnd w:id="0"/>
      <w:r w:rsidRPr="00784AED">
        <w:rPr>
          <w:rFonts w:ascii="標楷體" w:eastAsia="標楷體" w:hAnsi="標楷體"/>
        </w:rPr>
        <w:t>申請該住宅補貼</w:t>
      </w:r>
      <w:proofErr w:type="gramStart"/>
      <w:r w:rsidRPr="00784AED">
        <w:rPr>
          <w:rFonts w:ascii="標楷體" w:eastAsia="標楷體" w:hAnsi="標楷體"/>
        </w:rPr>
        <w:t>方式之戶數</w:t>
      </w:r>
      <w:proofErr w:type="gramEnd"/>
      <w:r w:rsidRPr="00784AED">
        <w:rPr>
          <w:rFonts w:ascii="標楷體" w:eastAsia="標楷體" w:hAnsi="標楷體"/>
        </w:rPr>
        <w:t>，並按申請人性別分。</w:t>
      </w:r>
    </w:p>
    <w:p w14:paraId="134F0190" w14:textId="77777777" w:rsidR="00A31B42" w:rsidRPr="00784AED" w:rsidRDefault="008F4D06">
      <w:pPr>
        <w:numPr>
          <w:ilvl w:val="0"/>
          <w:numId w:val="3"/>
        </w:numPr>
        <w:tabs>
          <w:tab w:val="left" w:pos="709"/>
        </w:tabs>
        <w:spacing w:line="280" w:lineRule="exact"/>
        <w:ind w:left="851" w:hanging="284"/>
        <w:rPr>
          <w:rFonts w:ascii="標楷體" w:eastAsia="標楷體" w:hAnsi="標楷體"/>
        </w:rPr>
      </w:pPr>
      <w:r w:rsidRPr="00784AED">
        <w:rPr>
          <w:rFonts w:ascii="標楷體" w:eastAsia="標楷體" w:hAnsi="標楷體"/>
        </w:rPr>
        <w:t>核准戶數：經本府或內政部國土管理署核准該住宅補貼</w:t>
      </w:r>
      <w:proofErr w:type="gramStart"/>
      <w:r w:rsidRPr="00784AED">
        <w:rPr>
          <w:rFonts w:ascii="標楷體" w:eastAsia="標楷體" w:hAnsi="標楷體"/>
        </w:rPr>
        <w:t>方式之戶數</w:t>
      </w:r>
      <w:proofErr w:type="gramEnd"/>
      <w:r w:rsidRPr="00784AED">
        <w:rPr>
          <w:rFonts w:ascii="標楷體" w:eastAsia="標楷體" w:hAnsi="標楷體"/>
        </w:rPr>
        <w:t>，並按申請人性別分。</w:t>
      </w:r>
    </w:p>
    <w:p w14:paraId="58FBB2B9" w14:textId="77777777" w:rsidR="00A31B42" w:rsidRPr="00784AED" w:rsidRDefault="008F4D06">
      <w:pPr>
        <w:numPr>
          <w:ilvl w:val="0"/>
          <w:numId w:val="3"/>
        </w:numPr>
        <w:tabs>
          <w:tab w:val="left" w:pos="709"/>
        </w:tabs>
        <w:spacing w:line="280" w:lineRule="exact"/>
        <w:ind w:left="851" w:hanging="284"/>
        <w:rPr>
          <w:rFonts w:ascii="標楷體" w:eastAsia="標楷體" w:hAnsi="標楷體"/>
        </w:rPr>
      </w:pPr>
      <w:r w:rsidRPr="00784AED">
        <w:rPr>
          <w:rFonts w:ascii="標楷體" w:eastAsia="標楷體" w:hAnsi="標楷體"/>
        </w:rPr>
        <w:t>身份類別：</w:t>
      </w:r>
      <w:proofErr w:type="gramStart"/>
      <w:r w:rsidRPr="00784AED">
        <w:rPr>
          <w:rFonts w:ascii="標楷體" w:eastAsia="標楷體" w:hAnsi="標楷體"/>
        </w:rPr>
        <w:t>第一類係指</w:t>
      </w:r>
      <w:proofErr w:type="gramEnd"/>
      <w:r w:rsidRPr="00784AED">
        <w:rPr>
          <w:rFonts w:ascii="標楷體" w:eastAsia="標楷體" w:hAnsi="標楷體"/>
        </w:rPr>
        <w:t>案件申請戶之家庭成員具(1)低收入戶或中低收入戶(2)特殊境遇家庭(需取得特殊境遇家庭扶助公文) (3)育有未成年子女2人以上(限申請人)(4)於安置教養機構或寄養家庭結束安置無法返家，未滿25歲 (5)65歲以上之老人(限申請人)(6)受家庭暴力或性侵害之受害者及其子女(7)身心障礙者(8)感染人類免疫缺乏病毒者或</w:t>
      </w:r>
      <w:proofErr w:type="gramStart"/>
      <w:r w:rsidRPr="00784AED">
        <w:rPr>
          <w:rFonts w:ascii="標楷體" w:eastAsia="標楷體" w:hAnsi="標楷體"/>
        </w:rPr>
        <w:t>罹</w:t>
      </w:r>
      <w:proofErr w:type="gramEnd"/>
      <w:r w:rsidRPr="00784AED">
        <w:rPr>
          <w:rFonts w:ascii="標楷體" w:eastAsia="標楷體" w:hAnsi="標楷體"/>
        </w:rPr>
        <w:t>患後天免疫缺乏症候群者(9)原住民(10)災民(11)遊民(12)因懷孕或生育而遭遇困境之未成年人(限申請人) (13)其他經主管機關認定者。以上資格須經中央主管機關認定符合者，始可列為住宅補貼相關規定補貼評點加分項目條件及加碼對象。第二類為一般申請案，係指案件申請戶之家庭成員不具第一類條件者。</w:t>
      </w:r>
    </w:p>
    <w:p w14:paraId="4B045300" w14:textId="77777777" w:rsidR="00A31B42" w:rsidRPr="00784AED" w:rsidRDefault="008F4D06">
      <w:pPr>
        <w:numPr>
          <w:ilvl w:val="0"/>
          <w:numId w:val="1"/>
        </w:numPr>
        <w:spacing w:line="280" w:lineRule="exact"/>
        <w:ind w:left="567" w:hanging="284"/>
        <w:rPr>
          <w:rFonts w:ascii="標楷體" w:eastAsia="標楷體" w:hAnsi="標楷體"/>
        </w:rPr>
      </w:pPr>
      <w:r w:rsidRPr="00784AED">
        <w:rPr>
          <w:rFonts w:ascii="標楷體" w:eastAsia="標楷體" w:hAnsi="標楷體"/>
        </w:rPr>
        <w:t>統計單位：戶。</w:t>
      </w:r>
    </w:p>
    <w:p w14:paraId="7FF10123" w14:textId="77777777" w:rsidR="00A31B42" w:rsidRPr="00784AED" w:rsidRDefault="008F4D06">
      <w:pPr>
        <w:numPr>
          <w:ilvl w:val="0"/>
          <w:numId w:val="2"/>
        </w:numPr>
        <w:rPr>
          <w:rFonts w:ascii="標楷體" w:eastAsia="標楷體" w:hAnsi="標楷體"/>
        </w:rPr>
      </w:pPr>
      <w:r w:rsidRPr="00784AED">
        <w:rPr>
          <w:rFonts w:ascii="標楷體" w:eastAsia="標楷體" w:hAnsi="標楷體"/>
        </w:rPr>
        <w:t>統計分類：</w:t>
      </w:r>
    </w:p>
    <w:p w14:paraId="5BC58942" w14:textId="77777777" w:rsidR="00A31B42" w:rsidRPr="00784AED" w:rsidRDefault="008F4D06">
      <w:pPr>
        <w:numPr>
          <w:ilvl w:val="0"/>
          <w:numId w:val="2"/>
        </w:numPr>
        <w:rPr>
          <w:rFonts w:ascii="標楷體" w:eastAsia="標楷體" w:hAnsi="標楷體"/>
        </w:rPr>
      </w:pPr>
      <w:r w:rsidRPr="00784AED">
        <w:rPr>
          <w:rFonts w:ascii="標楷體" w:eastAsia="標楷體" w:hAnsi="標楷體"/>
        </w:rPr>
        <w:lastRenderedPageBreak/>
        <w:t xml:space="preserve"> 1. 按自購住宅貸款利息補貼、修繕住宅貸款利息補貼、租金補貼分，各項再依申請戶數及核准戶數等分類。</w:t>
      </w:r>
    </w:p>
    <w:p w14:paraId="442F9865" w14:textId="77777777" w:rsidR="00A31B42" w:rsidRPr="00784AED" w:rsidRDefault="008F4D06">
      <w:pPr>
        <w:numPr>
          <w:ilvl w:val="0"/>
          <w:numId w:val="2"/>
        </w:numPr>
        <w:rPr>
          <w:rFonts w:ascii="標楷體" w:eastAsia="標楷體" w:hAnsi="標楷體"/>
        </w:rPr>
      </w:pPr>
      <w:r w:rsidRPr="00784AED">
        <w:rPr>
          <w:rFonts w:ascii="標楷體" w:eastAsia="標楷體" w:hAnsi="標楷體"/>
        </w:rPr>
        <w:t xml:space="preserve"> 2. 按身份類別第一類、第二類分，各類別再按身份別等分類。</w:t>
      </w:r>
    </w:p>
    <w:p w14:paraId="70F63859"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發布週期：年。</w:t>
      </w:r>
    </w:p>
    <w:p w14:paraId="30DCB07C"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時效：2個月。</w:t>
      </w:r>
    </w:p>
    <w:p w14:paraId="1D6B4C28"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資料變革：無。</w:t>
      </w:r>
    </w:p>
    <w:p w14:paraId="38555C78" w14:textId="77777777" w:rsidR="00A31B42" w:rsidRPr="00784AED" w:rsidRDefault="008F4D06">
      <w:pPr>
        <w:spacing w:line="280" w:lineRule="exact"/>
        <w:ind w:left="397" w:hanging="397"/>
        <w:jc w:val="both"/>
        <w:rPr>
          <w:rFonts w:ascii="標楷體" w:eastAsia="標楷體" w:hAnsi="標楷體"/>
        </w:rPr>
      </w:pPr>
      <w:r w:rsidRPr="00784AED">
        <w:rPr>
          <w:rFonts w:ascii="標楷體" w:eastAsia="標楷體" w:hAnsi="標楷體"/>
        </w:rPr>
        <w:t>四、公開資料發布訊息：</w:t>
      </w:r>
    </w:p>
    <w:p w14:paraId="3DC93B70" w14:textId="77777777" w:rsidR="00A31B42" w:rsidRPr="00784AED" w:rsidRDefault="008F4D06">
      <w:pPr>
        <w:numPr>
          <w:ilvl w:val="0"/>
          <w:numId w:val="2"/>
        </w:numPr>
        <w:spacing w:line="280" w:lineRule="exact"/>
        <w:rPr>
          <w:rFonts w:ascii="標楷體" w:eastAsia="標楷體" w:hAnsi="標楷體"/>
        </w:rPr>
      </w:pPr>
      <w:r w:rsidRPr="00784AED">
        <w:rPr>
          <w:rFonts w:ascii="標楷體" w:eastAsia="標楷體" w:hAnsi="標楷體"/>
        </w:rPr>
        <w:t>預告發布日期：</w:t>
      </w:r>
      <w:r w:rsidRPr="00784AED">
        <w:rPr>
          <w:rFonts w:ascii="標楷體" w:eastAsia="標楷體" w:hAnsi="標楷體" w:cs="新細明體"/>
        </w:rPr>
        <w:t>次年</w:t>
      </w:r>
      <w:r w:rsidRPr="00784AED">
        <w:rPr>
          <w:rFonts w:ascii="標楷體" w:eastAsia="標楷體" w:hAnsi="標楷體"/>
        </w:rPr>
        <w:t>2月底</w:t>
      </w:r>
      <w:r w:rsidRPr="00784AED">
        <w:rPr>
          <w:rFonts w:ascii="標楷體" w:eastAsia="標楷體" w:hAnsi="標楷體" w:cs="新細明體"/>
        </w:rPr>
        <w:t>(原訂預告發布日期如遇例假日或國定假日則延至下一個工作日發布)。</w:t>
      </w:r>
    </w:p>
    <w:p w14:paraId="6BFA1B57" w14:textId="77777777" w:rsidR="00A31B42" w:rsidRPr="00784AED" w:rsidRDefault="008F4D06">
      <w:pPr>
        <w:numPr>
          <w:ilvl w:val="0"/>
          <w:numId w:val="2"/>
        </w:numPr>
        <w:spacing w:line="280" w:lineRule="exact"/>
        <w:rPr>
          <w:rFonts w:ascii="標楷體" w:eastAsia="標楷體" w:hAnsi="標楷體"/>
        </w:rPr>
      </w:pPr>
      <w:r w:rsidRPr="00784AED">
        <w:rPr>
          <w:rFonts w:ascii="標楷體" w:eastAsia="標楷體" w:hAnsi="標楷體"/>
        </w:rPr>
        <w:t>同步發送單位：</w:t>
      </w:r>
      <w:proofErr w:type="gramStart"/>
      <w:r w:rsidRPr="00784AED">
        <w:rPr>
          <w:rFonts w:ascii="標楷體" w:eastAsia="標楷體" w:hAnsi="標楷體"/>
        </w:rPr>
        <w:t>臺</w:t>
      </w:r>
      <w:proofErr w:type="gramEnd"/>
      <w:r w:rsidRPr="00784AED">
        <w:rPr>
          <w:rFonts w:ascii="標楷體" w:eastAsia="標楷體" w:hAnsi="標楷體"/>
        </w:rPr>
        <w:t>中市政府主計處、</w:t>
      </w:r>
      <w:proofErr w:type="gramStart"/>
      <w:r w:rsidRPr="00784AED">
        <w:rPr>
          <w:rFonts w:ascii="標楷體" w:eastAsia="標楷體" w:hAnsi="標楷體"/>
        </w:rPr>
        <w:t>臺</w:t>
      </w:r>
      <w:proofErr w:type="gramEnd"/>
      <w:r w:rsidRPr="00784AED">
        <w:rPr>
          <w:rFonts w:ascii="標楷體" w:eastAsia="標楷體" w:hAnsi="標楷體"/>
        </w:rPr>
        <w:t>中市政府都市發展局</w:t>
      </w:r>
      <w:r w:rsidRPr="00784AED">
        <w:rPr>
          <w:rFonts w:ascii="標楷體" w:eastAsia="標楷體" w:hAnsi="標楷體" w:cs="新細明體"/>
        </w:rPr>
        <w:t>。</w:t>
      </w:r>
    </w:p>
    <w:p w14:paraId="74F7C8C5" w14:textId="77777777" w:rsidR="00A31B42" w:rsidRPr="00784AED" w:rsidRDefault="008F4D06">
      <w:pPr>
        <w:spacing w:line="280" w:lineRule="exact"/>
        <w:ind w:left="510" w:hanging="510"/>
        <w:jc w:val="both"/>
        <w:rPr>
          <w:rFonts w:ascii="標楷體" w:eastAsia="標楷體" w:hAnsi="標楷體"/>
        </w:rPr>
      </w:pPr>
      <w:r w:rsidRPr="00784AED">
        <w:rPr>
          <w:rFonts w:ascii="標楷體" w:eastAsia="標楷體" w:hAnsi="標楷體"/>
        </w:rPr>
        <w:t xml:space="preserve">五、資料品質： </w:t>
      </w:r>
    </w:p>
    <w:p w14:paraId="60DE2A9F"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統計指標編製方法與資料來源說明：由本處住宅服務科依據內政部國土管理署「住宅補貼評點及查核系統」資料編製。</w:t>
      </w:r>
    </w:p>
    <w:p w14:paraId="4615F5BF"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統計資料交叉查核及確保資料合理性之機制：業務單位、會計室、內政部        營建署交叉查核確保資料合理性。</w:t>
      </w:r>
    </w:p>
    <w:p w14:paraId="53816E03" w14:textId="77777777" w:rsidR="00A31B42" w:rsidRPr="00784AED" w:rsidRDefault="008F4D06">
      <w:pPr>
        <w:spacing w:line="280" w:lineRule="exact"/>
        <w:ind w:left="618" w:hanging="618"/>
        <w:jc w:val="both"/>
        <w:rPr>
          <w:rFonts w:ascii="標楷體" w:eastAsia="標楷體" w:hAnsi="標楷體"/>
        </w:rPr>
      </w:pPr>
      <w:r w:rsidRPr="00784AED">
        <w:rPr>
          <w:rFonts w:ascii="標楷體" w:eastAsia="標楷體" w:hAnsi="標楷體"/>
        </w:rPr>
        <w:t>六、須注意及預定改變之事項：</w:t>
      </w:r>
      <w:proofErr w:type="gramStart"/>
      <w:r w:rsidRPr="00784AED">
        <w:rPr>
          <w:rFonts w:ascii="標楷體" w:eastAsia="標楷體" w:hAnsi="標楷體"/>
        </w:rPr>
        <w:t>表號</w:t>
      </w:r>
      <w:proofErr w:type="gramEnd"/>
      <w:r w:rsidRPr="00784AED">
        <w:rPr>
          <w:rFonts w:ascii="標楷體" w:eastAsia="標楷體" w:hAnsi="標楷體"/>
        </w:rPr>
        <w:t>10890-02-04-2。</w:t>
      </w:r>
    </w:p>
    <w:p w14:paraId="276649D3" w14:textId="77777777" w:rsidR="00A31B42" w:rsidRPr="00784AED" w:rsidRDefault="008F4D06">
      <w:pPr>
        <w:spacing w:line="280" w:lineRule="exact"/>
        <w:ind w:left="618" w:hanging="618"/>
        <w:jc w:val="both"/>
        <w:rPr>
          <w:rFonts w:ascii="標楷體" w:eastAsia="標楷體" w:hAnsi="標楷體"/>
        </w:rPr>
      </w:pPr>
      <w:r w:rsidRPr="00784AED">
        <w:rPr>
          <w:rFonts w:ascii="標楷體" w:eastAsia="標楷體" w:hAnsi="標楷體"/>
        </w:rPr>
        <w:t>七、其他事項：無。</w:t>
      </w:r>
    </w:p>
    <w:p w14:paraId="1A2AEA3D" w14:textId="77777777" w:rsidR="00A31B42" w:rsidRPr="00784AED" w:rsidRDefault="00A31B42">
      <w:pPr>
        <w:spacing w:line="280" w:lineRule="exact"/>
        <w:ind w:right="26"/>
        <w:rPr>
          <w:rFonts w:ascii="標楷體" w:eastAsia="標楷體" w:hAnsi="標楷體"/>
        </w:rPr>
      </w:pPr>
    </w:p>
    <w:sectPr w:rsidR="00A31B42" w:rsidRPr="00784AED">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F37611" w14:textId="77777777" w:rsidR="00E96B2F" w:rsidRDefault="00E96B2F">
      <w:r>
        <w:separator/>
      </w:r>
    </w:p>
  </w:endnote>
  <w:endnote w:type="continuationSeparator" w:id="0">
    <w:p w14:paraId="695EED89" w14:textId="77777777" w:rsidR="00E96B2F" w:rsidRDefault="00E96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A576B9" w14:textId="77777777" w:rsidR="00E96B2F" w:rsidRDefault="00E96B2F">
      <w:r>
        <w:rPr>
          <w:color w:val="000000"/>
        </w:rPr>
        <w:separator/>
      </w:r>
    </w:p>
  </w:footnote>
  <w:footnote w:type="continuationSeparator" w:id="0">
    <w:p w14:paraId="152A3C1B" w14:textId="77777777" w:rsidR="00E96B2F" w:rsidRDefault="00E96B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B050CB"/>
    <w:multiLevelType w:val="multilevel"/>
    <w:tmpl w:val="637046E6"/>
    <w:lvl w:ilvl="0">
      <w:numFmt w:val="bullet"/>
      <w:lvlText w:val="＊"/>
      <w:lvlJc w:val="left"/>
      <w:pPr>
        <w:ind w:left="480"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21B433A8"/>
    <w:multiLevelType w:val="multilevel"/>
    <w:tmpl w:val="EB3AD6DE"/>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4CDD76B1"/>
    <w:multiLevelType w:val="multilevel"/>
    <w:tmpl w:val="7952A16C"/>
    <w:lvl w:ilvl="0">
      <w:start w:val="1"/>
      <w:numFmt w:val="decimal"/>
      <w:lvlText w:val="%1."/>
      <w:lvlJc w:val="left"/>
      <w:pPr>
        <w:ind w:left="624" w:hanging="340"/>
      </w:pPr>
      <w:rPr>
        <w:rFonts w:ascii="Times New Roman" w:eastAsia="標楷體" w:hAnsi="Times New Roman"/>
        <w:b w:val="0"/>
        <w:i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781263614">
    <w:abstractNumId w:val="0"/>
  </w:num>
  <w:num w:numId="2" w16cid:durableId="1611858015">
    <w:abstractNumId w:val="1"/>
  </w:num>
  <w:num w:numId="3" w16cid:durableId="2274988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bordersDoNotSurroundHeader/>
  <w:bordersDoNotSurroundFooter/>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B42"/>
    <w:rsid w:val="002123CC"/>
    <w:rsid w:val="005201A5"/>
    <w:rsid w:val="00784AED"/>
    <w:rsid w:val="007D7F31"/>
    <w:rsid w:val="00845214"/>
    <w:rsid w:val="008F4D06"/>
    <w:rsid w:val="00A31B42"/>
    <w:rsid w:val="00CB649A"/>
    <w:rsid w:val="00E96B2F"/>
    <w:rsid w:val="00FF16BF"/>
    <w:rsid w:val="00FF5C28"/>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FDE34"/>
  <w15:docId w15:val="{92CF21CE-9724-4758-B0E1-6981846ED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textAlignment w:val="baseline"/>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styleId="a4">
    <w:name w:val="FollowedHyperlink"/>
    <w:rPr>
      <w:color w:val="800080"/>
      <w:u w:val="single"/>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style>
  <w:style w:type="character" w:customStyle="1" w:styleId="mailheadertext1">
    <w:name w:val="mailheadertext1"/>
    <w:rPr>
      <w:i w:val="0"/>
      <w:iCs w:val="0"/>
      <w:color w:val="000000"/>
      <w:sz w:val="18"/>
      <w:szCs w:val="18"/>
    </w:rPr>
  </w:style>
  <w:style w:type="paragraph" w:styleId="a9">
    <w:name w:val="Balloon Text"/>
    <w:basedOn w:val="a"/>
    <w:rPr>
      <w:rFonts w:ascii="Calibri Light" w:hAnsi="Calibri Light"/>
      <w:sz w:val="18"/>
      <w:szCs w:val="18"/>
    </w:rPr>
  </w:style>
  <w:style w:type="character" w:customStyle="1" w:styleId="aa">
    <w:name w:val="註解方塊文字 字元"/>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207</Words>
  <Characters>1184</Characters>
  <Application>Microsoft Office Word</Application>
  <DocSecurity>0</DocSecurity>
  <Lines>9</Lines>
  <Paragraphs>2</Paragraphs>
  <ScaleCrop>false</ScaleCrop>
  <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核發建築物建照執照統計資料背景說明</dc:title>
  <dc:subject/>
  <dc:creator>AA5244</dc:creator>
  <cp:lastModifiedBy>住宅處發展工程處 住宅處發展工程處</cp:lastModifiedBy>
  <cp:revision>6</cp:revision>
  <cp:lastPrinted>2024-12-06T03:30:00Z</cp:lastPrinted>
  <dcterms:created xsi:type="dcterms:W3CDTF">2024-08-07T03:20:00Z</dcterms:created>
  <dcterms:modified xsi:type="dcterms:W3CDTF">2024-12-09T05:26:00Z</dcterms:modified>
</cp:coreProperties>
</file>