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8597B8" w14:textId="4D6DF139" w:rsidR="002B2103" w:rsidRPr="00A622FF" w:rsidRDefault="002B2103" w:rsidP="002B2103">
      <w:pPr>
        <w:jc w:val="center"/>
        <w:rPr>
          <w:sz w:val="24"/>
          <w:szCs w:val="24"/>
        </w:rPr>
      </w:pPr>
      <w:r w:rsidRPr="00A622FF">
        <w:rPr>
          <w:rFonts w:ascii="標楷體" w:eastAsia="標楷體" w:hAnsi="標楷體"/>
          <w:spacing w:val="-4"/>
          <w:sz w:val="24"/>
          <w:szCs w:val="24"/>
        </w:rPr>
        <w:t>統計資料背景說明</w:t>
      </w:r>
    </w:p>
    <w:p w14:paraId="121A3507" w14:textId="77777777" w:rsidR="002B2103" w:rsidRPr="00A622FF" w:rsidRDefault="002B2103" w:rsidP="002B2103">
      <w:pPr>
        <w:rPr>
          <w:sz w:val="24"/>
          <w:szCs w:val="24"/>
        </w:rPr>
      </w:pPr>
      <w:r w:rsidRPr="00A622FF">
        <w:rPr>
          <w:rFonts w:ascii="標楷體" w:eastAsia="標楷體" w:hAnsi="標楷體"/>
          <w:spacing w:val="-4"/>
          <w:sz w:val="24"/>
          <w:szCs w:val="24"/>
        </w:rPr>
        <w:t>資料種類：社會保護統計</w:t>
      </w:r>
    </w:p>
    <w:p w14:paraId="12711674" w14:textId="77777777" w:rsidR="002B2103" w:rsidRPr="00A622FF" w:rsidRDefault="002B2103" w:rsidP="002B2103">
      <w:pPr>
        <w:rPr>
          <w:rFonts w:ascii="標楷體" w:eastAsia="標楷體" w:hAnsi="標楷體"/>
          <w:sz w:val="24"/>
          <w:szCs w:val="24"/>
        </w:rPr>
      </w:pPr>
      <w:r w:rsidRPr="00A622FF">
        <w:rPr>
          <w:rFonts w:ascii="標楷體" w:eastAsia="標楷體" w:hAnsi="標楷體"/>
          <w:spacing w:val="-4"/>
          <w:sz w:val="24"/>
          <w:szCs w:val="24"/>
        </w:rPr>
        <w:t>資料項目：</w:t>
      </w:r>
      <w:proofErr w:type="gramStart"/>
      <w:r w:rsidRPr="00A622FF">
        <w:rPr>
          <w:rFonts w:ascii="標楷體" w:eastAsia="標楷體" w:hAnsi="標楷體" w:hint="eastAsia"/>
          <w:spacing w:val="-4"/>
          <w:sz w:val="24"/>
          <w:szCs w:val="24"/>
        </w:rPr>
        <w:t>臺</w:t>
      </w:r>
      <w:proofErr w:type="gramEnd"/>
      <w:r w:rsidRPr="00A622FF">
        <w:rPr>
          <w:rFonts w:ascii="標楷體" w:eastAsia="標楷體" w:hAnsi="標楷體" w:hint="eastAsia"/>
          <w:spacing w:val="-4"/>
          <w:sz w:val="24"/>
          <w:szCs w:val="24"/>
        </w:rPr>
        <w:t>中市兒少通報案件處理情形</w:t>
      </w:r>
    </w:p>
    <w:p w14:paraId="17770981" w14:textId="77777777" w:rsidR="002B2103" w:rsidRPr="00A622FF" w:rsidRDefault="002B2103" w:rsidP="002B2103">
      <w:pPr>
        <w:rPr>
          <w:rFonts w:ascii="標楷體" w:eastAsia="標楷體" w:hAnsi="標楷體"/>
          <w:sz w:val="24"/>
          <w:szCs w:val="24"/>
        </w:rPr>
      </w:pPr>
      <w:r w:rsidRPr="00A622FF">
        <w:rPr>
          <w:rFonts w:ascii="標楷體" w:eastAsia="標楷體" w:hAnsi="標楷體"/>
          <w:sz w:val="24"/>
          <w:szCs w:val="24"/>
        </w:rPr>
        <w:t>一、發布及編製機關單位</w:t>
      </w:r>
    </w:p>
    <w:p w14:paraId="4CB45787" w14:textId="65AF6663" w:rsidR="002B2103" w:rsidRPr="00A622FF" w:rsidRDefault="00A622FF" w:rsidP="00A622FF">
      <w:pPr>
        <w:spacing w:line="0" w:lineRule="atLeast"/>
        <w:ind w:left="294"/>
        <w:jc w:val="both"/>
        <w:rPr>
          <w:rFonts w:eastAsia="標楷體"/>
          <w:sz w:val="24"/>
          <w:szCs w:val="24"/>
        </w:rPr>
      </w:pPr>
      <w:proofErr w:type="gramStart"/>
      <w:r w:rsidRPr="00A622FF">
        <w:rPr>
          <w:rFonts w:eastAsia="標楷體"/>
          <w:sz w:val="24"/>
          <w:szCs w:val="24"/>
        </w:rPr>
        <w:t>＊</w:t>
      </w:r>
      <w:proofErr w:type="gramEnd"/>
      <w:r w:rsidR="002B2103" w:rsidRPr="00A622FF">
        <w:rPr>
          <w:rFonts w:eastAsia="標楷體"/>
          <w:sz w:val="24"/>
          <w:szCs w:val="24"/>
        </w:rPr>
        <w:t>發布機關、單位：</w:t>
      </w:r>
      <w:proofErr w:type="gramStart"/>
      <w:r w:rsidR="002B2103" w:rsidRPr="00A622FF">
        <w:rPr>
          <w:rFonts w:eastAsia="標楷體"/>
          <w:sz w:val="24"/>
          <w:szCs w:val="24"/>
        </w:rPr>
        <w:t>臺</w:t>
      </w:r>
      <w:proofErr w:type="gramEnd"/>
      <w:r w:rsidR="002B2103" w:rsidRPr="00A622FF">
        <w:rPr>
          <w:rFonts w:eastAsia="標楷體"/>
          <w:sz w:val="24"/>
          <w:szCs w:val="24"/>
        </w:rPr>
        <w:t>中市家庭暴力及性侵害防治中心會計單位</w:t>
      </w:r>
    </w:p>
    <w:p w14:paraId="3D8EC2B1" w14:textId="14F7C6CC" w:rsidR="002B2103" w:rsidRPr="00A622FF" w:rsidRDefault="00A622FF" w:rsidP="00A622FF">
      <w:pPr>
        <w:spacing w:line="0" w:lineRule="atLeast"/>
        <w:ind w:left="294"/>
        <w:jc w:val="both"/>
        <w:rPr>
          <w:rFonts w:eastAsia="標楷體"/>
          <w:sz w:val="24"/>
          <w:szCs w:val="24"/>
        </w:rPr>
      </w:pPr>
      <w:proofErr w:type="gramStart"/>
      <w:r w:rsidRPr="00A622FF">
        <w:rPr>
          <w:rFonts w:eastAsia="標楷體"/>
          <w:sz w:val="24"/>
          <w:szCs w:val="24"/>
        </w:rPr>
        <w:t>＊</w:t>
      </w:r>
      <w:proofErr w:type="gramEnd"/>
      <w:r w:rsidR="002B2103" w:rsidRPr="00A622FF">
        <w:rPr>
          <w:rFonts w:eastAsia="標楷體"/>
          <w:sz w:val="24"/>
          <w:szCs w:val="24"/>
        </w:rPr>
        <w:t>編製單位：</w:t>
      </w:r>
      <w:proofErr w:type="gramStart"/>
      <w:r w:rsidR="002B2103" w:rsidRPr="00A622FF">
        <w:rPr>
          <w:rFonts w:eastAsia="標楷體"/>
          <w:sz w:val="24"/>
          <w:szCs w:val="24"/>
        </w:rPr>
        <w:t>臺</w:t>
      </w:r>
      <w:proofErr w:type="gramEnd"/>
      <w:r w:rsidR="002B2103" w:rsidRPr="00A622FF">
        <w:rPr>
          <w:rFonts w:eastAsia="標楷體"/>
          <w:sz w:val="24"/>
          <w:szCs w:val="24"/>
        </w:rPr>
        <w:t>中市家庭暴力及性侵害防治中心兒童及少年保護組</w:t>
      </w:r>
    </w:p>
    <w:p w14:paraId="28CFC250" w14:textId="3749EA73" w:rsidR="002B2103" w:rsidRPr="00A622FF" w:rsidRDefault="002B2103" w:rsidP="00A622FF">
      <w:pPr>
        <w:spacing w:line="0" w:lineRule="atLeast"/>
        <w:ind w:left="294"/>
        <w:jc w:val="both"/>
        <w:rPr>
          <w:rFonts w:eastAsia="標楷體"/>
          <w:sz w:val="24"/>
          <w:szCs w:val="24"/>
        </w:rPr>
      </w:pPr>
      <w:proofErr w:type="gramStart"/>
      <w:r w:rsidRPr="00A622FF">
        <w:rPr>
          <w:rFonts w:eastAsia="標楷體"/>
          <w:sz w:val="24"/>
          <w:szCs w:val="24"/>
        </w:rPr>
        <w:t>＊</w:t>
      </w:r>
      <w:proofErr w:type="gramEnd"/>
      <w:r w:rsidRPr="00A622FF">
        <w:rPr>
          <w:rFonts w:eastAsia="標楷體"/>
          <w:sz w:val="24"/>
          <w:szCs w:val="24"/>
        </w:rPr>
        <w:t>聯絡電話：</w:t>
      </w:r>
      <w:r w:rsidRPr="00A622FF">
        <w:rPr>
          <w:rFonts w:eastAsia="標楷體"/>
          <w:sz w:val="24"/>
          <w:szCs w:val="24"/>
        </w:rPr>
        <w:t>04-22289111#</w:t>
      </w:r>
      <w:r w:rsidR="00A622FF" w:rsidRPr="00A622FF">
        <w:rPr>
          <w:rFonts w:eastAsia="標楷體"/>
          <w:sz w:val="24"/>
          <w:szCs w:val="24"/>
        </w:rPr>
        <w:t>38946</w:t>
      </w:r>
    </w:p>
    <w:p w14:paraId="455E51E0" w14:textId="77777777" w:rsidR="002B2103" w:rsidRPr="00A622FF" w:rsidRDefault="002B2103" w:rsidP="00A622FF">
      <w:pPr>
        <w:spacing w:line="0" w:lineRule="atLeast"/>
        <w:ind w:left="294"/>
        <w:jc w:val="both"/>
        <w:rPr>
          <w:rFonts w:eastAsia="標楷體"/>
          <w:sz w:val="24"/>
          <w:szCs w:val="24"/>
        </w:rPr>
      </w:pPr>
      <w:proofErr w:type="gramStart"/>
      <w:r w:rsidRPr="00A622FF">
        <w:rPr>
          <w:rFonts w:eastAsia="標楷體"/>
          <w:sz w:val="24"/>
          <w:szCs w:val="24"/>
        </w:rPr>
        <w:t>＊</w:t>
      </w:r>
      <w:proofErr w:type="gramEnd"/>
      <w:r w:rsidRPr="00A622FF">
        <w:rPr>
          <w:rFonts w:eastAsia="標楷體"/>
          <w:sz w:val="24"/>
          <w:szCs w:val="24"/>
        </w:rPr>
        <w:t>傳真：</w:t>
      </w:r>
      <w:r w:rsidRPr="00A622FF">
        <w:rPr>
          <w:rFonts w:eastAsia="標楷體"/>
          <w:sz w:val="24"/>
          <w:szCs w:val="24"/>
        </w:rPr>
        <w:t>04-25251769</w:t>
      </w:r>
    </w:p>
    <w:p w14:paraId="4E77DDE8" w14:textId="669371E2" w:rsidR="002B2103" w:rsidRPr="00A622FF" w:rsidRDefault="00A622FF" w:rsidP="00A622FF">
      <w:pPr>
        <w:spacing w:line="0" w:lineRule="atLeast"/>
        <w:ind w:left="294"/>
        <w:jc w:val="both"/>
        <w:rPr>
          <w:rFonts w:eastAsia="標楷體"/>
          <w:sz w:val="24"/>
          <w:szCs w:val="24"/>
        </w:rPr>
      </w:pPr>
      <w:proofErr w:type="gramStart"/>
      <w:r w:rsidRPr="00A622FF">
        <w:rPr>
          <w:rFonts w:ascii="標楷體" w:eastAsia="標楷體" w:hAnsi="標楷體"/>
          <w:sz w:val="24"/>
          <w:szCs w:val="24"/>
        </w:rPr>
        <w:t>＊</w:t>
      </w:r>
      <w:proofErr w:type="gramEnd"/>
      <w:r w:rsidRPr="00A622FF">
        <w:rPr>
          <w:rFonts w:ascii="標楷體" w:eastAsia="標楷體" w:hAnsi="標楷體"/>
          <w:sz w:val="24"/>
          <w:szCs w:val="24"/>
        </w:rPr>
        <w:t>電子信箱：sphai03@taichung.gov.tw</w:t>
      </w:r>
    </w:p>
    <w:p w14:paraId="6788FDD2" w14:textId="77777777" w:rsidR="002B2103" w:rsidRPr="00A622FF" w:rsidRDefault="002B2103" w:rsidP="002B2103">
      <w:pPr>
        <w:rPr>
          <w:rFonts w:ascii="標楷體" w:eastAsia="標楷體" w:hAnsi="標楷體"/>
          <w:sz w:val="24"/>
          <w:szCs w:val="24"/>
        </w:rPr>
      </w:pPr>
      <w:r w:rsidRPr="00A622FF">
        <w:rPr>
          <w:rFonts w:ascii="標楷體" w:eastAsia="標楷體" w:hAnsi="標楷體"/>
          <w:sz w:val="24"/>
          <w:szCs w:val="24"/>
        </w:rPr>
        <w:t>二、發布形式</w:t>
      </w:r>
    </w:p>
    <w:p w14:paraId="741C3E93" w14:textId="77777777" w:rsidR="00A622FF" w:rsidRPr="00A622FF" w:rsidRDefault="00A622FF" w:rsidP="00A622FF">
      <w:pPr>
        <w:spacing w:line="0" w:lineRule="atLeast"/>
        <w:ind w:left="294"/>
        <w:jc w:val="both"/>
        <w:rPr>
          <w:rFonts w:eastAsia="標楷體"/>
          <w:sz w:val="24"/>
          <w:szCs w:val="24"/>
        </w:rPr>
      </w:pPr>
      <w:proofErr w:type="gramStart"/>
      <w:r w:rsidRPr="00A622FF">
        <w:rPr>
          <w:rFonts w:eastAsia="標楷體"/>
          <w:sz w:val="24"/>
          <w:szCs w:val="24"/>
        </w:rPr>
        <w:t>＊</w:t>
      </w:r>
      <w:proofErr w:type="gramEnd"/>
      <w:r w:rsidRPr="00A622FF">
        <w:rPr>
          <w:rFonts w:eastAsia="標楷體"/>
          <w:sz w:val="24"/>
          <w:szCs w:val="24"/>
        </w:rPr>
        <w:t>口頭：</w:t>
      </w:r>
    </w:p>
    <w:p w14:paraId="7A997D1E" w14:textId="77777777" w:rsidR="00A622FF" w:rsidRPr="00A622FF" w:rsidRDefault="00A622FF" w:rsidP="00A622FF">
      <w:pPr>
        <w:spacing w:line="0" w:lineRule="atLeast"/>
        <w:ind w:left="966" w:right="-328" w:hanging="294"/>
        <w:jc w:val="both"/>
        <w:rPr>
          <w:rFonts w:eastAsia="標楷體"/>
          <w:sz w:val="24"/>
          <w:szCs w:val="24"/>
        </w:rPr>
      </w:pPr>
      <w:r w:rsidRPr="00A622FF">
        <w:rPr>
          <w:rFonts w:eastAsia="標楷體"/>
          <w:sz w:val="24"/>
          <w:szCs w:val="24"/>
        </w:rPr>
        <w:t>（</w:t>
      </w:r>
      <w:r w:rsidRPr="00A622FF">
        <w:rPr>
          <w:rFonts w:eastAsia="標楷體"/>
          <w:sz w:val="24"/>
          <w:szCs w:val="24"/>
        </w:rPr>
        <w:t xml:space="preserve"> </w:t>
      </w:r>
      <w:r w:rsidRPr="00A622FF">
        <w:rPr>
          <w:rFonts w:eastAsia="標楷體"/>
          <w:sz w:val="24"/>
          <w:szCs w:val="24"/>
        </w:rPr>
        <w:t>）記者會或說明會</w:t>
      </w:r>
    </w:p>
    <w:p w14:paraId="6D61E181" w14:textId="77777777" w:rsidR="00A622FF" w:rsidRPr="00A622FF" w:rsidRDefault="00A622FF" w:rsidP="00A622FF">
      <w:pPr>
        <w:spacing w:line="0" w:lineRule="atLeast"/>
        <w:ind w:left="294"/>
        <w:jc w:val="both"/>
        <w:rPr>
          <w:rFonts w:eastAsia="標楷體"/>
          <w:sz w:val="24"/>
          <w:szCs w:val="24"/>
        </w:rPr>
      </w:pPr>
      <w:proofErr w:type="gramStart"/>
      <w:r w:rsidRPr="00A622FF">
        <w:rPr>
          <w:rFonts w:eastAsia="標楷體"/>
          <w:sz w:val="24"/>
          <w:szCs w:val="24"/>
        </w:rPr>
        <w:t>＊</w:t>
      </w:r>
      <w:proofErr w:type="gramEnd"/>
      <w:r w:rsidRPr="00A622FF">
        <w:rPr>
          <w:rFonts w:eastAsia="標楷體"/>
          <w:sz w:val="24"/>
          <w:szCs w:val="24"/>
        </w:rPr>
        <w:t>書面：</w:t>
      </w:r>
    </w:p>
    <w:p w14:paraId="5F150A92" w14:textId="77777777" w:rsidR="00A622FF" w:rsidRPr="00A622FF" w:rsidRDefault="00A622FF" w:rsidP="00A622FF">
      <w:pPr>
        <w:spacing w:line="0" w:lineRule="atLeast"/>
        <w:ind w:left="966" w:right="-328" w:hanging="294"/>
        <w:jc w:val="both"/>
        <w:rPr>
          <w:sz w:val="24"/>
          <w:szCs w:val="24"/>
        </w:rPr>
      </w:pPr>
      <w:r w:rsidRPr="00A622FF">
        <w:rPr>
          <w:rFonts w:eastAsia="標楷體"/>
          <w:sz w:val="24"/>
          <w:szCs w:val="24"/>
        </w:rPr>
        <w:t>（</w:t>
      </w:r>
      <w:r w:rsidRPr="00A622FF">
        <w:rPr>
          <w:rFonts w:eastAsia="標楷體"/>
          <w:sz w:val="24"/>
          <w:szCs w:val="24"/>
        </w:rPr>
        <w:t xml:space="preserve"> </w:t>
      </w:r>
      <w:r w:rsidRPr="00A622FF">
        <w:rPr>
          <w:rFonts w:eastAsia="標楷體"/>
          <w:sz w:val="24"/>
          <w:szCs w:val="24"/>
        </w:rPr>
        <w:t>）新聞稿</w:t>
      </w:r>
      <w:r w:rsidRPr="00A622FF">
        <w:rPr>
          <w:rFonts w:eastAsia="標楷體"/>
          <w:sz w:val="24"/>
          <w:szCs w:val="24"/>
        </w:rPr>
        <w:t xml:space="preserve">   </w:t>
      </w:r>
      <w:r w:rsidRPr="00A622FF">
        <w:rPr>
          <w:rFonts w:eastAsia="標楷體"/>
          <w:sz w:val="24"/>
          <w:szCs w:val="24"/>
        </w:rPr>
        <w:t>（</w:t>
      </w:r>
      <w:r w:rsidRPr="00A622FF">
        <w:rPr>
          <w:rFonts w:asciiTheme="minorEastAsia" w:eastAsiaTheme="minorEastAsia" w:hAnsiTheme="minorEastAsia" w:cs="Wingdings 2" w:hint="eastAsia"/>
          <w:sz w:val="24"/>
          <w:szCs w:val="24"/>
        </w:rPr>
        <w:t xml:space="preserve"> </w:t>
      </w:r>
      <w:r w:rsidRPr="00A622FF">
        <w:rPr>
          <w:rFonts w:eastAsia="標楷體"/>
          <w:sz w:val="24"/>
          <w:szCs w:val="24"/>
        </w:rPr>
        <w:t>）報表</w:t>
      </w:r>
      <w:r w:rsidRPr="00A622FF">
        <w:rPr>
          <w:rFonts w:eastAsia="標楷體"/>
          <w:sz w:val="24"/>
          <w:szCs w:val="24"/>
        </w:rPr>
        <w:t xml:space="preserve">  </w:t>
      </w:r>
      <w:r w:rsidRPr="00A622FF">
        <w:rPr>
          <w:rFonts w:eastAsia="標楷體"/>
          <w:sz w:val="24"/>
          <w:szCs w:val="24"/>
        </w:rPr>
        <w:t>（</w:t>
      </w:r>
      <w:r w:rsidRPr="00A622FF">
        <w:rPr>
          <w:rFonts w:eastAsia="標楷體"/>
          <w:sz w:val="24"/>
          <w:szCs w:val="24"/>
        </w:rPr>
        <w:t xml:space="preserve"> </w:t>
      </w:r>
      <w:r w:rsidRPr="00A622FF">
        <w:rPr>
          <w:rFonts w:eastAsia="標楷體"/>
          <w:sz w:val="24"/>
          <w:szCs w:val="24"/>
        </w:rPr>
        <w:t>）書刊，刊名：</w:t>
      </w:r>
    </w:p>
    <w:p w14:paraId="454374DB" w14:textId="77777777" w:rsidR="00A622FF" w:rsidRPr="00A622FF" w:rsidRDefault="00A622FF" w:rsidP="00A622FF">
      <w:pPr>
        <w:spacing w:line="0" w:lineRule="atLeast"/>
        <w:ind w:left="294"/>
        <w:jc w:val="both"/>
        <w:rPr>
          <w:rFonts w:eastAsia="標楷體"/>
          <w:sz w:val="24"/>
          <w:szCs w:val="24"/>
        </w:rPr>
      </w:pPr>
      <w:proofErr w:type="gramStart"/>
      <w:r w:rsidRPr="00A622FF">
        <w:rPr>
          <w:rFonts w:eastAsia="標楷體"/>
          <w:sz w:val="24"/>
          <w:szCs w:val="24"/>
        </w:rPr>
        <w:t>＊</w:t>
      </w:r>
      <w:proofErr w:type="gramEnd"/>
      <w:r w:rsidRPr="00A622FF">
        <w:rPr>
          <w:rFonts w:eastAsia="標楷體"/>
          <w:sz w:val="24"/>
          <w:szCs w:val="24"/>
        </w:rPr>
        <w:t>電子媒體：</w:t>
      </w:r>
    </w:p>
    <w:p w14:paraId="47E6CC07" w14:textId="77777777" w:rsidR="00A622FF" w:rsidRPr="00A622FF" w:rsidRDefault="00A622FF" w:rsidP="00A622FF">
      <w:pPr>
        <w:spacing w:line="0" w:lineRule="atLeast"/>
        <w:ind w:left="966" w:right="-328" w:hanging="294"/>
        <w:rPr>
          <w:sz w:val="24"/>
          <w:szCs w:val="24"/>
        </w:rPr>
      </w:pPr>
      <w:r w:rsidRPr="00A622FF">
        <w:rPr>
          <w:rFonts w:eastAsia="標楷體"/>
          <w:sz w:val="24"/>
          <w:szCs w:val="24"/>
        </w:rPr>
        <w:t>（</w:t>
      </w:r>
      <w:r w:rsidRPr="00A622FF">
        <w:rPr>
          <w:rFonts w:eastAsia="標楷體" w:hint="eastAsia"/>
          <w:sz w:val="24"/>
          <w:szCs w:val="24"/>
        </w:rPr>
        <w:t xml:space="preserve"> </w:t>
      </w:r>
      <w:r w:rsidRPr="00A622FF">
        <w:rPr>
          <w:rFonts w:eastAsia="標楷體"/>
          <w:sz w:val="24"/>
          <w:szCs w:val="24"/>
        </w:rPr>
        <w:t>）</w:t>
      </w:r>
      <w:proofErr w:type="gramStart"/>
      <w:r w:rsidRPr="00A622FF">
        <w:rPr>
          <w:rFonts w:eastAsia="標楷體"/>
          <w:sz w:val="24"/>
          <w:szCs w:val="24"/>
        </w:rPr>
        <w:t>線上書刊</w:t>
      </w:r>
      <w:proofErr w:type="gramEnd"/>
      <w:r w:rsidRPr="00A622FF">
        <w:rPr>
          <w:rFonts w:eastAsia="標楷體"/>
          <w:sz w:val="24"/>
          <w:szCs w:val="24"/>
        </w:rPr>
        <w:t>及資料庫，網址：</w:t>
      </w:r>
    </w:p>
    <w:p w14:paraId="7C2DF38B" w14:textId="77777777" w:rsidR="00A622FF" w:rsidRPr="00A622FF" w:rsidRDefault="00A622FF" w:rsidP="00A622FF">
      <w:pPr>
        <w:spacing w:line="0" w:lineRule="atLeast"/>
        <w:ind w:left="966" w:right="-328" w:hanging="294"/>
        <w:jc w:val="both"/>
        <w:rPr>
          <w:rFonts w:eastAsia="標楷體"/>
          <w:sz w:val="24"/>
          <w:szCs w:val="24"/>
        </w:rPr>
      </w:pPr>
      <w:r w:rsidRPr="00A622FF">
        <w:rPr>
          <w:rFonts w:eastAsia="標楷體"/>
          <w:sz w:val="24"/>
          <w:szCs w:val="24"/>
        </w:rPr>
        <w:t>（</w:t>
      </w:r>
      <w:r w:rsidRPr="00A622FF">
        <w:rPr>
          <w:rFonts w:eastAsia="標楷體"/>
          <w:sz w:val="24"/>
          <w:szCs w:val="24"/>
        </w:rPr>
        <w:t xml:space="preserve"> </w:t>
      </w:r>
      <w:r w:rsidRPr="00A622FF">
        <w:rPr>
          <w:rFonts w:eastAsia="標楷體"/>
          <w:sz w:val="24"/>
          <w:szCs w:val="24"/>
        </w:rPr>
        <w:t>）磁片</w:t>
      </w:r>
      <w:r w:rsidRPr="00A622FF">
        <w:rPr>
          <w:rFonts w:eastAsia="標楷體"/>
          <w:sz w:val="24"/>
          <w:szCs w:val="24"/>
        </w:rPr>
        <w:t xml:space="preserve">   </w:t>
      </w:r>
      <w:r w:rsidRPr="00A622FF">
        <w:rPr>
          <w:rFonts w:eastAsia="標楷體"/>
          <w:sz w:val="24"/>
          <w:szCs w:val="24"/>
        </w:rPr>
        <w:t>（</w:t>
      </w:r>
      <w:r w:rsidRPr="00A622FF">
        <w:rPr>
          <w:rFonts w:eastAsia="標楷體"/>
          <w:sz w:val="24"/>
          <w:szCs w:val="24"/>
        </w:rPr>
        <w:t xml:space="preserve"> </w:t>
      </w:r>
      <w:r w:rsidRPr="00A622FF">
        <w:rPr>
          <w:rFonts w:eastAsia="標楷體"/>
          <w:sz w:val="24"/>
          <w:szCs w:val="24"/>
        </w:rPr>
        <w:t>）光碟片</w:t>
      </w:r>
      <w:r w:rsidRPr="00A622FF">
        <w:rPr>
          <w:rFonts w:eastAsia="標楷體"/>
          <w:sz w:val="24"/>
          <w:szCs w:val="24"/>
        </w:rPr>
        <w:t xml:space="preserve">  </w:t>
      </w:r>
      <w:r w:rsidRPr="00A622FF">
        <w:rPr>
          <w:rFonts w:eastAsia="標楷體"/>
          <w:sz w:val="24"/>
          <w:szCs w:val="24"/>
        </w:rPr>
        <w:t>（</w:t>
      </w:r>
      <w:r w:rsidRPr="00A622FF">
        <w:rPr>
          <w:rFonts w:ascii="Wingdings 2" w:eastAsia="Wingdings 2" w:hAnsi="Wingdings 2" w:cs="Wingdings 2"/>
          <w:sz w:val="24"/>
          <w:szCs w:val="24"/>
        </w:rPr>
        <w:t></w:t>
      </w:r>
      <w:r w:rsidRPr="00A622FF">
        <w:rPr>
          <w:rFonts w:eastAsia="標楷體"/>
          <w:sz w:val="24"/>
          <w:szCs w:val="24"/>
        </w:rPr>
        <w:t>）其他</w:t>
      </w:r>
      <w:r w:rsidRPr="00A622FF">
        <w:rPr>
          <w:rFonts w:eastAsia="標楷體" w:hint="eastAsia"/>
          <w:sz w:val="24"/>
          <w:szCs w:val="24"/>
        </w:rPr>
        <w:t>(</w:t>
      </w:r>
      <w:r w:rsidRPr="00A622FF">
        <w:rPr>
          <w:rFonts w:eastAsia="標楷體"/>
          <w:sz w:val="24"/>
          <w:szCs w:val="24"/>
        </w:rPr>
        <w:t>報表</w:t>
      </w:r>
      <w:r w:rsidRPr="00A622FF">
        <w:rPr>
          <w:rFonts w:eastAsia="標楷體" w:hint="eastAsia"/>
          <w:sz w:val="24"/>
          <w:szCs w:val="24"/>
        </w:rPr>
        <w:t>)</w:t>
      </w:r>
    </w:p>
    <w:p w14:paraId="2639EB24" w14:textId="77777777" w:rsidR="002B2103" w:rsidRPr="00A622FF" w:rsidRDefault="002B2103" w:rsidP="002B2103">
      <w:pPr>
        <w:rPr>
          <w:rFonts w:ascii="標楷體" w:eastAsia="標楷體" w:hAnsi="標楷體"/>
          <w:sz w:val="24"/>
          <w:szCs w:val="24"/>
        </w:rPr>
      </w:pPr>
      <w:r w:rsidRPr="00A622FF">
        <w:rPr>
          <w:rFonts w:ascii="標楷體" w:eastAsia="標楷體" w:hAnsi="標楷體"/>
          <w:sz w:val="24"/>
          <w:szCs w:val="24"/>
        </w:rPr>
        <w:t>三、資料範圍、週期及時效</w:t>
      </w:r>
    </w:p>
    <w:p w14:paraId="16FE93BB" w14:textId="77777777" w:rsidR="002B2103" w:rsidRPr="00A622FF" w:rsidRDefault="002B2103" w:rsidP="00A622FF">
      <w:pPr>
        <w:spacing w:line="0" w:lineRule="atLeast"/>
        <w:ind w:leftChars="200" w:left="640" w:hangingChars="100" w:hanging="240"/>
        <w:jc w:val="both"/>
        <w:rPr>
          <w:rFonts w:eastAsia="標楷體"/>
          <w:sz w:val="24"/>
          <w:szCs w:val="24"/>
        </w:rPr>
      </w:pPr>
      <w:proofErr w:type="gramStart"/>
      <w:r w:rsidRPr="00A622FF">
        <w:rPr>
          <w:rFonts w:ascii="標楷體" w:eastAsia="標楷體" w:hAnsi="標楷體"/>
          <w:sz w:val="24"/>
          <w:szCs w:val="24"/>
        </w:rPr>
        <w:t>＊</w:t>
      </w:r>
      <w:proofErr w:type="gramEnd"/>
      <w:r w:rsidRPr="00A622FF">
        <w:rPr>
          <w:rFonts w:ascii="標楷體" w:eastAsia="標楷體" w:hAnsi="標楷體"/>
          <w:sz w:val="24"/>
          <w:szCs w:val="24"/>
        </w:rPr>
        <w:t>統計地區範圍及對象：</w:t>
      </w:r>
      <w:r w:rsidRPr="00A622FF">
        <w:rPr>
          <w:rFonts w:eastAsia="標楷體" w:hint="eastAsia"/>
          <w:sz w:val="24"/>
          <w:szCs w:val="24"/>
        </w:rPr>
        <w:t>凡本市依據兒童及少年福利與權益保障法第</w:t>
      </w:r>
      <w:r w:rsidRPr="00A622FF">
        <w:rPr>
          <w:rFonts w:eastAsia="標楷體" w:hint="eastAsia"/>
          <w:sz w:val="24"/>
          <w:szCs w:val="24"/>
        </w:rPr>
        <w:t>53</w:t>
      </w:r>
      <w:r w:rsidRPr="00A622FF">
        <w:rPr>
          <w:rFonts w:eastAsia="標楷體" w:hint="eastAsia"/>
          <w:sz w:val="24"/>
          <w:szCs w:val="24"/>
        </w:rPr>
        <w:t>、</w:t>
      </w:r>
      <w:r w:rsidRPr="00A622FF">
        <w:rPr>
          <w:rFonts w:eastAsia="標楷體" w:hint="eastAsia"/>
          <w:sz w:val="24"/>
          <w:szCs w:val="24"/>
        </w:rPr>
        <w:t>54</w:t>
      </w:r>
      <w:r w:rsidRPr="00A622FF">
        <w:rPr>
          <w:rFonts w:eastAsia="標楷體" w:hint="eastAsia"/>
          <w:sz w:val="24"/>
          <w:szCs w:val="24"/>
        </w:rPr>
        <w:t>條規定執行之新增案件，</w:t>
      </w:r>
      <w:proofErr w:type="gramStart"/>
      <w:r w:rsidRPr="00A622FF">
        <w:rPr>
          <w:rFonts w:eastAsia="標楷體" w:hint="eastAsia"/>
          <w:sz w:val="24"/>
          <w:szCs w:val="24"/>
        </w:rPr>
        <w:t>均為統計</w:t>
      </w:r>
      <w:proofErr w:type="gramEnd"/>
      <w:r w:rsidRPr="00A622FF">
        <w:rPr>
          <w:rFonts w:eastAsia="標楷體" w:hint="eastAsia"/>
          <w:sz w:val="24"/>
          <w:szCs w:val="24"/>
        </w:rPr>
        <w:t>對象。</w:t>
      </w:r>
    </w:p>
    <w:p w14:paraId="3F7623A2" w14:textId="77777777" w:rsidR="002B2103" w:rsidRPr="00A622FF" w:rsidRDefault="002B2103" w:rsidP="00A622FF">
      <w:pPr>
        <w:spacing w:line="0" w:lineRule="atLeast"/>
        <w:ind w:left="294"/>
        <w:jc w:val="both"/>
        <w:rPr>
          <w:rFonts w:eastAsia="標楷體"/>
          <w:sz w:val="24"/>
          <w:szCs w:val="24"/>
        </w:rPr>
      </w:pPr>
      <w:proofErr w:type="gramStart"/>
      <w:r w:rsidRPr="00A622FF">
        <w:rPr>
          <w:rFonts w:eastAsia="標楷體"/>
          <w:sz w:val="24"/>
          <w:szCs w:val="24"/>
        </w:rPr>
        <w:t>＊</w:t>
      </w:r>
      <w:proofErr w:type="gramEnd"/>
      <w:r w:rsidRPr="00A622FF">
        <w:rPr>
          <w:rFonts w:eastAsia="標楷體"/>
          <w:sz w:val="24"/>
          <w:szCs w:val="24"/>
        </w:rPr>
        <w:t>統計標準時間：</w:t>
      </w:r>
      <w:r w:rsidRPr="00A622FF">
        <w:rPr>
          <w:rFonts w:eastAsia="標楷體" w:hint="eastAsia"/>
          <w:sz w:val="24"/>
          <w:szCs w:val="24"/>
        </w:rPr>
        <w:t>上半年以</w:t>
      </w:r>
      <w:r w:rsidRPr="00A622FF">
        <w:rPr>
          <w:rFonts w:eastAsia="標楷體" w:hint="eastAsia"/>
          <w:sz w:val="24"/>
          <w:szCs w:val="24"/>
        </w:rPr>
        <w:t>1</w:t>
      </w:r>
      <w:r w:rsidRPr="00A622FF">
        <w:rPr>
          <w:rFonts w:eastAsia="標楷體" w:hint="eastAsia"/>
          <w:sz w:val="24"/>
          <w:szCs w:val="24"/>
        </w:rPr>
        <w:t>至</w:t>
      </w:r>
      <w:r w:rsidRPr="00A622FF">
        <w:rPr>
          <w:rFonts w:eastAsia="標楷體" w:hint="eastAsia"/>
          <w:sz w:val="24"/>
          <w:szCs w:val="24"/>
        </w:rPr>
        <w:t>6</w:t>
      </w:r>
      <w:r w:rsidRPr="00A622FF">
        <w:rPr>
          <w:rFonts w:eastAsia="標楷體" w:hint="eastAsia"/>
          <w:sz w:val="24"/>
          <w:szCs w:val="24"/>
        </w:rPr>
        <w:t>月、下半年以</w:t>
      </w:r>
      <w:r w:rsidRPr="00A622FF">
        <w:rPr>
          <w:rFonts w:eastAsia="標楷體" w:hint="eastAsia"/>
          <w:sz w:val="24"/>
          <w:szCs w:val="24"/>
        </w:rPr>
        <w:t>7</w:t>
      </w:r>
      <w:r w:rsidRPr="00A622FF">
        <w:rPr>
          <w:rFonts w:eastAsia="標楷體" w:hint="eastAsia"/>
          <w:sz w:val="24"/>
          <w:szCs w:val="24"/>
        </w:rPr>
        <w:t>至</w:t>
      </w:r>
      <w:r w:rsidRPr="00A622FF">
        <w:rPr>
          <w:rFonts w:eastAsia="標楷體" w:hint="eastAsia"/>
          <w:sz w:val="24"/>
          <w:szCs w:val="24"/>
        </w:rPr>
        <w:t>12</w:t>
      </w:r>
      <w:r w:rsidRPr="00A622FF">
        <w:rPr>
          <w:rFonts w:eastAsia="標楷體" w:hint="eastAsia"/>
          <w:sz w:val="24"/>
          <w:szCs w:val="24"/>
        </w:rPr>
        <w:t>月之事實為</w:t>
      </w:r>
      <w:proofErr w:type="gramStart"/>
      <w:r w:rsidRPr="00A622FF">
        <w:rPr>
          <w:rFonts w:eastAsia="標楷體" w:hint="eastAsia"/>
          <w:sz w:val="24"/>
          <w:szCs w:val="24"/>
        </w:rPr>
        <w:t>準</w:t>
      </w:r>
      <w:proofErr w:type="gramEnd"/>
      <w:r w:rsidRPr="00A622FF">
        <w:rPr>
          <w:rFonts w:eastAsia="標楷體" w:hint="eastAsia"/>
          <w:sz w:val="24"/>
          <w:szCs w:val="24"/>
        </w:rPr>
        <w:t>。</w:t>
      </w:r>
    </w:p>
    <w:p w14:paraId="3241C842" w14:textId="77777777" w:rsidR="002B2103" w:rsidRPr="00A622FF" w:rsidRDefault="002B2103" w:rsidP="00A622FF">
      <w:pPr>
        <w:spacing w:line="0" w:lineRule="atLeast"/>
        <w:ind w:left="294"/>
        <w:jc w:val="both"/>
        <w:rPr>
          <w:rFonts w:eastAsia="標楷體"/>
          <w:sz w:val="24"/>
          <w:szCs w:val="24"/>
        </w:rPr>
      </w:pPr>
      <w:proofErr w:type="gramStart"/>
      <w:r w:rsidRPr="00A622FF">
        <w:rPr>
          <w:rFonts w:eastAsia="標楷體"/>
          <w:sz w:val="24"/>
          <w:szCs w:val="24"/>
        </w:rPr>
        <w:t>＊</w:t>
      </w:r>
      <w:proofErr w:type="gramEnd"/>
      <w:r w:rsidRPr="00A622FF">
        <w:rPr>
          <w:rFonts w:eastAsia="標楷體"/>
          <w:sz w:val="24"/>
          <w:szCs w:val="24"/>
        </w:rPr>
        <w:t>統計項目定義：</w:t>
      </w:r>
    </w:p>
    <w:p w14:paraId="20AC4D9E" w14:textId="77777777" w:rsidR="002B2103" w:rsidRPr="00A622FF" w:rsidRDefault="002B2103" w:rsidP="002B2103">
      <w:pPr>
        <w:snapToGrid w:val="0"/>
        <w:spacing w:line="360" w:lineRule="auto"/>
        <w:ind w:leftChars="100" w:left="951" w:hangingChars="313" w:hanging="751"/>
        <w:rPr>
          <w:rFonts w:ascii="標楷體" w:eastAsia="標楷體" w:hAnsi="標楷體"/>
          <w:sz w:val="24"/>
          <w:szCs w:val="24"/>
        </w:rPr>
      </w:pPr>
      <w:r w:rsidRPr="00A622FF">
        <w:rPr>
          <w:rFonts w:ascii="標楷體" w:eastAsia="標楷體" w:hAnsi="標楷體" w:hint="eastAsia"/>
          <w:sz w:val="24"/>
          <w:szCs w:val="24"/>
        </w:rPr>
        <w:t>(</w:t>
      </w:r>
      <w:proofErr w:type="gramStart"/>
      <w:r w:rsidRPr="00A622FF">
        <w:rPr>
          <w:rFonts w:ascii="標楷體" w:eastAsia="標楷體" w:hAnsi="標楷體" w:hint="eastAsia"/>
          <w:sz w:val="24"/>
          <w:szCs w:val="24"/>
        </w:rPr>
        <w:t>一</w:t>
      </w:r>
      <w:proofErr w:type="gramEnd"/>
      <w:r w:rsidRPr="00A622FF">
        <w:rPr>
          <w:rFonts w:ascii="標楷體" w:eastAsia="標楷體" w:hAnsi="標楷體" w:hint="eastAsia"/>
          <w:sz w:val="24"/>
          <w:szCs w:val="24"/>
        </w:rPr>
        <w:t>)通報來源：</w:t>
      </w:r>
    </w:p>
    <w:p w14:paraId="0D2A5E60" w14:textId="77777777" w:rsidR="002B2103" w:rsidRPr="00A622FF" w:rsidRDefault="002B2103" w:rsidP="002B2103">
      <w:pPr>
        <w:snapToGrid w:val="0"/>
        <w:spacing w:line="360" w:lineRule="auto"/>
        <w:ind w:leftChars="295" w:left="830" w:hangingChars="100" w:hanging="240"/>
        <w:rPr>
          <w:rFonts w:ascii="標楷體" w:eastAsia="標楷體" w:hAnsi="標楷體"/>
          <w:sz w:val="24"/>
          <w:szCs w:val="24"/>
        </w:rPr>
      </w:pPr>
      <w:r w:rsidRPr="00A622FF">
        <w:rPr>
          <w:rFonts w:ascii="標楷體" w:eastAsia="標楷體" w:hAnsi="標楷體" w:hint="eastAsia"/>
          <w:sz w:val="24"/>
          <w:szCs w:val="24"/>
        </w:rPr>
        <w:t>1.通報案件：本項係分別就「兒少保護通報案件(含未滿18歲性侵害案件)」及「社會安全網事件諮詢表-未滿18歲通報案件」兩種表單，按通報來源統計當期通報表案件次，由於通報來源多元，故可能有通報資訊不詳、非</w:t>
      </w:r>
      <w:proofErr w:type="gramStart"/>
      <w:r w:rsidRPr="00A622FF">
        <w:rPr>
          <w:rFonts w:ascii="標楷體" w:eastAsia="標楷體" w:hAnsi="標楷體" w:hint="eastAsia"/>
          <w:sz w:val="24"/>
          <w:szCs w:val="24"/>
        </w:rPr>
        <w:t>屬兒少法</w:t>
      </w:r>
      <w:proofErr w:type="gramEnd"/>
      <w:r w:rsidRPr="00A622FF">
        <w:rPr>
          <w:rFonts w:ascii="標楷體" w:eastAsia="標楷體" w:hAnsi="標楷體" w:hint="eastAsia"/>
          <w:sz w:val="24"/>
          <w:szCs w:val="24"/>
        </w:rPr>
        <w:t>通報事由、曾通報過之歷史案件、重複通報及管轄權屬他縣市之通報件次。</w:t>
      </w:r>
    </w:p>
    <w:p w14:paraId="2D73304A" w14:textId="77777777" w:rsidR="002B2103" w:rsidRPr="00A622FF" w:rsidRDefault="002B2103" w:rsidP="002B2103">
      <w:pPr>
        <w:snapToGrid w:val="0"/>
        <w:spacing w:line="360" w:lineRule="auto"/>
        <w:ind w:leftChars="295" w:left="830" w:hangingChars="100" w:hanging="240"/>
        <w:rPr>
          <w:rFonts w:ascii="標楷體" w:eastAsia="標楷體" w:hAnsi="標楷體"/>
          <w:sz w:val="24"/>
          <w:szCs w:val="24"/>
        </w:rPr>
      </w:pPr>
      <w:r w:rsidRPr="00A622FF">
        <w:rPr>
          <w:rFonts w:ascii="標楷體" w:eastAsia="標楷體" w:hAnsi="標楷體" w:hint="eastAsia"/>
          <w:sz w:val="24"/>
          <w:szCs w:val="24"/>
        </w:rPr>
        <w:t>2.依社會安全網「兒少保護(</w:t>
      </w:r>
      <w:proofErr w:type="gramStart"/>
      <w:r w:rsidRPr="00A622FF">
        <w:rPr>
          <w:rFonts w:ascii="標楷體" w:eastAsia="標楷體" w:hAnsi="標楷體" w:hint="eastAsia"/>
          <w:sz w:val="24"/>
          <w:szCs w:val="24"/>
        </w:rPr>
        <w:t>含性侵害</w:t>
      </w:r>
      <w:proofErr w:type="gramEnd"/>
      <w:r w:rsidRPr="00A622FF">
        <w:rPr>
          <w:rFonts w:ascii="標楷體" w:eastAsia="標楷體" w:hAnsi="標楷體" w:hint="eastAsia"/>
          <w:sz w:val="24"/>
          <w:szCs w:val="24"/>
        </w:rPr>
        <w:t>)通報表」及「社會安全網事件諮詢表(未滿18歲)」中</w:t>
      </w:r>
      <w:r w:rsidRPr="00A622FF">
        <w:rPr>
          <w:rFonts w:ascii="標楷體" w:eastAsia="標楷體" w:hAnsi="標楷體"/>
          <w:sz w:val="24"/>
          <w:szCs w:val="24"/>
        </w:rPr>
        <w:t>通報人員之身分別，分為「責任通報」及「一般通報」。透過113專線方式通報者，應以原始通報人為統計對象，非113專線之接線社工</w:t>
      </w:r>
      <w:r w:rsidRPr="00A622FF">
        <w:rPr>
          <w:rFonts w:ascii="標楷體" w:eastAsia="標楷體" w:hAnsi="標楷體" w:hint="eastAsia"/>
          <w:sz w:val="24"/>
          <w:szCs w:val="24"/>
        </w:rPr>
        <w:t>。</w:t>
      </w:r>
    </w:p>
    <w:p w14:paraId="37104F31" w14:textId="77777777" w:rsidR="002B2103" w:rsidRPr="00A622FF" w:rsidRDefault="002B2103" w:rsidP="002B2103">
      <w:pPr>
        <w:autoSpaceDE w:val="0"/>
        <w:adjustRightInd w:val="0"/>
        <w:snapToGrid w:val="0"/>
        <w:spacing w:line="360" w:lineRule="auto"/>
        <w:ind w:leftChars="118" w:left="721" w:hangingChars="202" w:hanging="485"/>
        <w:rPr>
          <w:rFonts w:ascii="標楷體" w:eastAsia="標楷體" w:hAnsi="標楷體"/>
          <w:sz w:val="24"/>
          <w:szCs w:val="24"/>
        </w:rPr>
      </w:pPr>
      <w:r w:rsidRPr="00A622FF">
        <w:rPr>
          <w:rFonts w:ascii="標楷體" w:eastAsia="標楷體" w:hAnsi="標楷體"/>
          <w:sz w:val="24"/>
          <w:szCs w:val="24"/>
        </w:rPr>
        <w:t>(二)</w:t>
      </w:r>
      <w:r w:rsidRPr="00A622FF">
        <w:rPr>
          <w:rFonts w:ascii="標楷體" w:eastAsia="標楷體" w:hAnsi="標楷體" w:hint="eastAsia"/>
          <w:sz w:val="24"/>
          <w:szCs w:val="24"/>
        </w:rPr>
        <w:t>分流處理情形：</w:t>
      </w:r>
    </w:p>
    <w:p w14:paraId="07BAC925" w14:textId="77777777" w:rsidR="002B2103" w:rsidRPr="00A622FF" w:rsidRDefault="002B2103" w:rsidP="002B2103">
      <w:pPr>
        <w:snapToGrid w:val="0"/>
        <w:spacing w:line="360" w:lineRule="auto"/>
        <w:ind w:leftChars="295" w:left="830" w:hangingChars="100" w:hanging="240"/>
        <w:rPr>
          <w:rFonts w:ascii="標楷體" w:eastAsia="標楷體" w:hAnsi="標楷體"/>
          <w:sz w:val="24"/>
          <w:szCs w:val="24"/>
        </w:rPr>
      </w:pPr>
      <w:r w:rsidRPr="00A622FF">
        <w:rPr>
          <w:rFonts w:ascii="標楷體" w:eastAsia="標楷體" w:hAnsi="標楷體" w:hint="eastAsia"/>
          <w:sz w:val="24"/>
          <w:szCs w:val="24"/>
        </w:rPr>
        <w:t>1.有效案件總計：本項統計當期社會安全網受保護(被害人)未滿18歲之兒少保護、性侵害、</w:t>
      </w:r>
      <w:proofErr w:type="gramStart"/>
      <w:r w:rsidRPr="00A622FF">
        <w:rPr>
          <w:rFonts w:ascii="標楷體" w:eastAsia="標楷體" w:hAnsi="標楷體" w:hint="eastAsia"/>
          <w:sz w:val="24"/>
          <w:szCs w:val="24"/>
        </w:rPr>
        <w:t>社安網諮詢</w:t>
      </w:r>
      <w:proofErr w:type="gramEnd"/>
      <w:r w:rsidRPr="00A622FF">
        <w:rPr>
          <w:rFonts w:ascii="標楷體" w:eastAsia="標楷體" w:hAnsi="標楷體" w:hint="eastAsia"/>
          <w:sz w:val="24"/>
          <w:szCs w:val="24"/>
        </w:rPr>
        <w:t>表通報案件，經扣除用錯表單、重複通報及管轄權屬他縣市等情形，統計由各地方政府集中受理</w:t>
      </w:r>
      <w:proofErr w:type="gramStart"/>
      <w:r w:rsidRPr="00A622FF">
        <w:rPr>
          <w:rFonts w:ascii="標楷體" w:eastAsia="標楷體" w:hAnsi="標楷體" w:hint="eastAsia"/>
          <w:sz w:val="24"/>
          <w:szCs w:val="24"/>
        </w:rPr>
        <w:t>篩派案</w:t>
      </w:r>
      <w:proofErr w:type="gramEnd"/>
      <w:r w:rsidRPr="00A622FF">
        <w:rPr>
          <w:rFonts w:ascii="標楷體" w:eastAsia="標楷體" w:hAnsi="標楷體" w:hint="eastAsia"/>
          <w:sz w:val="24"/>
          <w:szCs w:val="24"/>
        </w:rPr>
        <w:t>窗口分流至各服務體系之件次。</w:t>
      </w:r>
    </w:p>
    <w:p w14:paraId="23C348B7" w14:textId="77777777" w:rsidR="002B2103" w:rsidRPr="00A622FF" w:rsidRDefault="002B2103" w:rsidP="002B2103">
      <w:pPr>
        <w:snapToGrid w:val="0"/>
        <w:spacing w:line="360" w:lineRule="auto"/>
        <w:ind w:leftChars="295" w:left="830" w:hangingChars="100" w:hanging="240"/>
        <w:rPr>
          <w:rFonts w:ascii="標楷體" w:eastAsia="標楷體" w:hAnsi="標楷體"/>
          <w:sz w:val="24"/>
          <w:szCs w:val="24"/>
        </w:rPr>
      </w:pPr>
      <w:r w:rsidRPr="00A622FF">
        <w:rPr>
          <w:rFonts w:ascii="標楷體" w:eastAsia="標楷體" w:hAnsi="標楷體" w:hint="eastAsia"/>
          <w:sz w:val="24"/>
          <w:szCs w:val="24"/>
        </w:rPr>
        <w:t>2.依社會安全網兒少保護、性侵害、</w:t>
      </w:r>
      <w:proofErr w:type="gramStart"/>
      <w:r w:rsidRPr="00A622FF">
        <w:rPr>
          <w:rFonts w:ascii="標楷體" w:eastAsia="標楷體" w:hAnsi="標楷體" w:hint="eastAsia"/>
          <w:sz w:val="24"/>
          <w:szCs w:val="24"/>
        </w:rPr>
        <w:t>社安網諮詢</w:t>
      </w:r>
      <w:proofErr w:type="gramEnd"/>
      <w:r w:rsidRPr="00A622FF">
        <w:rPr>
          <w:rFonts w:ascii="標楷體" w:eastAsia="標楷體" w:hAnsi="標楷體" w:hint="eastAsia"/>
          <w:sz w:val="24"/>
          <w:szCs w:val="24"/>
        </w:rPr>
        <w:t>表通報案件分流評估表中，由各地方政府集中受理</w:t>
      </w:r>
      <w:proofErr w:type="gramStart"/>
      <w:r w:rsidRPr="00A622FF">
        <w:rPr>
          <w:rFonts w:ascii="標楷體" w:eastAsia="標楷體" w:hAnsi="標楷體" w:hint="eastAsia"/>
          <w:sz w:val="24"/>
          <w:szCs w:val="24"/>
        </w:rPr>
        <w:t>篩派案</w:t>
      </w:r>
      <w:proofErr w:type="gramEnd"/>
      <w:r w:rsidRPr="00A622FF">
        <w:rPr>
          <w:rFonts w:ascii="標楷體" w:eastAsia="標楷體" w:hAnsi="標楷體" w:hint="eastAsia"/>
          <w:sz w:val="24"/>
          <w:szCs w:val="24"/>
        </w:rPr>
        <w:t>窗口分流至各服務體系之類型，包含：</w:t>
      </w:r>
    </w:p>
    <w:p w14:paraId="15C957C5" w14:textId="77777777" w:rsidR="002B2103" w:rsidRPr="00A622FF" w:rsidRDefault="002B2103" w:rsidP="002B2103">
      <w:pPr>
        <w:snapToGrid w:val="0"/>
        <w:spacing w:line="360" w:lineRule="auto"/>
        <w:ind w:leftChars="300" w:left="960" w:hangingChars="150" w:hanging="360"/>
        <w:rPr>
          <w:rFonts w:ascii="標楷體" w:eastAsia="標楷體" w:hAnsi="標楷體"/>
          <w:sz w:val="24"/>
          <w:szCs w:val="24"/>
        </w:rPr>
      </w:pPr>
      <w:r w:rsidRPr="00A622FF">
        <w:rPr>
          <w:rFonts w:ascii="標楷體" w:eastAsia="標楷體" w:hAnsi="標楷體" w:hint="eastAsia"/>
          <w:sz w:val="24"/>
          <w:szCs w:val="24"/>
        </w:rPr>
        <w:t>(1)保護服務：分流至各地區家庭暴力暨性侵害防治中心之案件，包含兒少保護(</w:t>
      </w:r>
      <w:proofErr w:type="gramStart"/>
      <w:r w:rsidRPr="00A622FF">
        <w:rPr>
          <w:rFonts w:ascii="標楷體" w:eastAsia="標楷體" w:hAnsi="標楷體" w:hint="eastAsia"/>
          <w:sz w:val="24"/>
          <w:szCs w:val="24"/>
        </w:rPr>
        <w:t>含兒少性</w:t>
      </w:r>
      <w:proofErr w:type="gramEnd"/>
      <w:r w:rsidRPr="00A622FF">
        <w:rPr>
          <w:rFonts w:ascii="標楷體" w:eastAsia="標楷體" w:hAnsi="標楷體" w:hint="eastAsia"/>
          <w:sz w:val="24"/>
          <w:szCs w:val="24"/>
        </w:rPr>
        <w:t>侵害)、</w:t>
      </w:r>
      <w:proofErr w:type="gramStart"/>
      <w:r w:rsidRPr="00A622FF">
        <w:rPr>
          <w:rFonts w:ascii="標楷體" w:eastAsia="標楷體" w:hAnsi="標楷體" w:hint="eastAsia"/>
          <w:sz w:val="24"/>
          <w:szCs w:val="24"/>
        </w:rPr>
        <w:t>兒少性剝削</w:t>
      </w:r>
      <w:proofErr w:type="gramEnd"/>
      <w:r w:rsidRPr="00A622FF">
        <w:rPr>
          <w:rFonts w:ascii="標楷體" w:eastAsia="標楷體" w:hAnsi="標楷體" w:hint="eastAsia"/>
          <w:sz w:val="24"/>
          <w:szCs w:val="24"/>
        </w:rPr>
        <w:t>等2項服務體系。</w:t>
      </w:r>
    </w:p>
    <w:p w14:paraId="6838D863" w14:textId="77777777" w:rsidR="002B2103" w:rsidRPr="00A622FF" w:rsidRDefault="002B2103" w:rsidP="002B2103">
      <w:pPr>
        <w:snapToGrid w:val="0"/>
        <w:spacing w:line="360" w:lineRule="auto"/>
        <w:ind w:leftChars="300" w:left="960" w:hangingChars="150" w:hanging="360"/>
        <w:rPr>
          <w:rFonts w:ascii="標楷體" w:eastAsia="標楷體" w:hAnsi="標楷體"/>
          <w:sz w:val="24"/>
          <w:szCs w:val="24"/>
        </w:rPr>
      </w:pPr>
      <w:r w:rsidRPr="00A622FF">
        <w:rPr>
          <w:rFonts w:ascii="標楷體" w:eastAsia="標楷體" w:hAnsi="標楷體" w:hint="eastAsia"/>
          <w:sz w:val="24"/>
          <w:szCs w:val="24"/>
        </w:rPr>
        <w:lastRenderedPageBreak/>
        <w:t>(2)福利服務：分流至各地區社會福利服務中心，提供脆弱家庭服務之案件。</w:t>
      </w:r>
    </w:p>
    <w:p w14:paraId="67D2342A" w14:textId="77777777" w:rsidR="002B2103" w:rsidRPr="00A622FF" w:rsidRDefault="002B2103" w:rsidP="002B2103">
      <w:pPr>
        <w:snapToGrid w:val="0"/>
        <w:spacing w:line="360" w:lineRule="auto"/>
        <w:ind w:leftChars="300" w:left="960" w:hangingChars="150" w:hanging="360"/>
        <w:rPr>
          <w:rFonts w:ascii="標楷體" w:eastAsia="標楷體" w:hAnsi="標楷體"/>
          <w:sz w:val="24"/>
          <w:szCs w:val="24"/>
        </w:rPr>
      </w:pPr>
      <w:r w:rsidRPr="00A622FF">
        <w:rPr>
          <w:rFonts w:ascii="標楷體" w:eastAsia="標楷體" w:hAnsi="標楷體" w:hint="eastAsia"/>
          <w:sz w:val="24"/>
          <w:szCs w:val="24"/>
        </w:rPr>
        <w:t>(3)</w:t>
      </w:r>
      <w:r w:rsidRPr="00A622FF">
        <w:rPr>
          <w:rFonts w:ascii="標楷體" w:eastAsia="標楷體" w:hAnsi="標楷體" w:hint="eastAsia"/>
          <w:sz w:val="24"/>
          <w:szCs w:val="24"/>
          <w:u w:val="single"/>
        </w:rPr>
        <w:t>轉</w:t>
      </w:r>
      <w:proofErr w:type="gramStart"/>
      <w:r w:rsidRPr="00A622FF">
        <w:rPr>
          <w:rFonts w:ascii="標楷體" w:eastAsia="標楷體" w:hAnsi="標楷體" w:hint="eastAsia"/>
          <w:sz w:val="24"/>
          <w:szCs w:val="24"/>
          <w:u w:val="single"/>
        </w:rPr>
        <w:t>介</w:t>
      </w:r>
      <w:proofErr w:type="gramEnd"/>
      <w:r w:rsidRPr="00A622FF">
        <w:rPr>
          <w:rFonts w:ascii="標楷體" w:eastAsia="標楷體" w:hAnsi="標楷體" w:hint="eastAsia"/>
          <w:sz w:val="24"/>
          <w:szCs w:val="24"/>
          <w:u w:val="single"/>
        </w:rPr>
        <w:t>服務</w:t>
      </w:r>
      <w:r w:rsidRPr="00A622FF">
        <w:rPr>
          <w:rFonts w:ascii="標楷體" w:eastAsia="標楷體" w:hAnsi="標楷體" w:hint="eastAsia"/>
          <w:sz w:val="24"/>
          <w:szCs w:val="24"/>
        </w:rPr>
        <w:t>：針對未</w:t>
      </w:r>
      <w:proofErr w:type="gramStart"/>
      <w:r w:rsidRPr="00A622FF">
        <w:rPr>
          <w:rFonts w:ascii="標楷體" w:eastAsia="標楷體" w:hAnsi="標楷體" w:hint="eastAsia"/>
          <w:sz w:val="24"/>
          <w:szCs w:val="24"/>
        </w:rPr>
        <w:t>達兒少法</w:t>
      </w:r>
      <w:proofErr w:type="gramEnd"/>
      <w:r w:rsidRPr="00A622FF">
        <w:rPr>
          <w:rFonts w:ascii="標楷體" w:eastAsia="標楷體" w:hAnsi="標楷體" w:hint="eastAsia"/>
          <w:sz w:val="24"/>
          <w:szCs w:val="24"/>
        </w:rPr>
        <w:t>第53、54條情事，然經評估並提供諮詢或轉</w:t>
      </w:r>
      <w:proofErr w:type="gramStart"/>
      <w:r w:rsidRPr="00A622FF">
        <w:rPr>
          <w:rFonts w:ascii="標楷體" w:eastAsia="標楷體" w:hAnsi="標楷體" w:hint="eastAsia"/>
          <w:sz w:val="24"/>
          <w:szCs w:val="24"/>
        </w:rPr>
        <w:t>介</w:t>
      </w:r>
      <w:proofErr w:type="gramEnd"/>
      <w:r w:rsidRPr="00A622FF">
        <w:rPr>
          <w:rFonts w:ascii="標楷體" w:eastAsia="標楷體" w:hAnsi="標楷體" w:hint="eastAsia"/>
          <w:sz w:val="24"/>
          <w:szCs w:val="24"/>
        </w:rPr>
        <w:t>教育、衛政、警政及民政等單位者，勾選此項。</w:t>
      </w:r>
    </w:p>
    <w:p w14:paraId="0628262C" w14:textId="77777777" w:rsidR="002B2103" w:rsidRPr="00A622FF" w:rsidRDefault="002B2103" w:rsidP="002B2103">
      <w:pPr>
        <w:snapToGrid w:val="0"/>
        <w:spacing w:line="360" w:lineRule="auto"/>
        <w:ind w:leftChars="300" w:left="960" w:hangingChars="150" w:hanging="360"/>
        <w:rPr>
          <w:rFonts w:ascii="標楷體" w:eastAsia="標楷體" w:hAnsi="標楷體"/>
          <w:sz w:val="24"/>
          <w:szCs w:val="24"/>
        </w:rPr>
      </w:pPr>
      <w:bookmarkStart w:id="0" w:name="OLE_LINK14"/>
      <w:bookmarkStart w:id="1" w:name="OLE_LINK16"/>
      <w:bookmarkStart w:id="2" w:name="OLE_LINK18"/>
      <w:r w:rsidRPr="00A622FF">
        <w:rPr>
          <w:rFonts w:ascii="標楷體" w:eastAsia="標楷體" w:hAnsi="標楷體" w:hint="eastAsia"/>
          <w:sz w:val="24"/>
          <w:szCs w:val="24"/>
        </w:rPr>
        <w:t>(4)其他情形：包含無效案件及</w:t>
      </w:r>
      <w:proofErr w:type="gramStart"/>
      <w:r w:rsidRPr="00A622FF">
        <w:rPr>
          <w:rFonts w:ascii="標楷體" w:eastAsia="標楷體" w:hAnsi="標楷體" w:hint="eastAsia"/>
          <w:sz w:val="24"/>
          <w:szCs w:val="24"/>
        </w:rPr>
        <w:t>不派案兩種</w:t>
      </w:r>
      <w:proofErr w:type="gramEnd"/>
      <w:r w:rsidRPr="00A622FF">
        <w:rPr>
          <w:rFonts w:ascii="標楷體" w:eastAsia="標楷體" w:hAnsi="標楷體" w:hint="eastAsia"/>
          <w:sz w:val="24"/>
          <w:szCs w:val="24"/>
        </w:rPr>
        <w:t>情形，無效案件係用錯表單、重複通報及管轄權屬他縣市者，</w:t>
      </w:r>
      <w:proofErr w:type="gramStart"/>
      <w:r w:rsidRPr="00A622FF">
        <w:rPr>
          <w:rFonts w:ascii="標楷體" w:eastAsia="標楷體" w:hAnsi="標楷體" w:hint="eastAsia"/>
          <w:sz w:val="24"/>
          <w:szCs w:val="24"/>
        </w:rPr>
        <w:t>不派案案件</w:t>
      </w:r>
      <w:proofErr w:type="gramEnd"/>
      <w:r w:rsidRPr="00A622FF">
        <w:rPr>
          <w:rFonts w:ascii="標楷體" w:eastAsia="標楷體" w:hAnsi="標楷體" w:hint="eastAsia"/>
          <w:sz w:val="24"/>
          <w:szCs w:val="24"/>
        </w:rPr>
        <w:t>係未</w:t>
      </w:r>
      <w:proofErr w:type="gramStart"/>
      <w:r w:rsidRPr="00A622FF">
        <w:rPr>
          <w:rFonts w:ascii="標楷體" w:eastAsia="標楷體" w:hAnsi="標楷體" w:hint="eastAsia"/>
          <w:sz w:val="24"/>
          <w:szCs w:val="24"/>
        </w:rPr>
        <w:t>達兒少法</w:t>
      </w:r>
      <w:proofErr w:type="gramEnd"/>
      <w:r w:rsidRPr="00A622FF">
        <w:rPr>
          <w:rFonts w:ascii="標楷體" w:eastAsia="標楷體" w:hAnsi="標楷體" w:hint="eastAsia"/>
          <w:sz w:val="24"/>
          <w:szCs w:val="24"/>
        </w:rPr>
        <w:t>第53、54條情事、歷史事件及通報資訊不詳等情形，</w:t>
      </w:r>
      <w:proofErr w:type="gramStart"/>
      <w:r w:rsidRPr="00A622FF">
        <w:rPr>
          <w:rFonts w:ascii="標楷體" w:eastAsia="標楷體" w:hAnsi="標楷體" w:hint="eastAsia"/>
          <w:sz w:val="24"/>
          <w:szCs w:val="24"/>
        </w:rPr>
        <w:t>爰</w:t>
      </w:r>
      <w:proofErr w:type="gramEnd"/>
      <w:r w:rsidRPr="00A622FF">
        <w:rPr>
          <w:rFonts w:ascii="標楷體" w:eastAsia="標楷體" w:hAnsi="標楷體" w:hint="eastAsia"/>
          <w:sz w:val="24"/>
          <w:szCs w:val="24"/>
        </w:rPr>
        <w:t>不流至保護服務、福利服務或其他服務體系處理。</w:t>
      </w:r>
    </w:p>
    <w:bookmarkEnd w:id="0"/>
    <w:bookmarkEnd w:id="1"/>
    <w:bookmarkEnd w:id="2"/>
    <w:p w14:paraId="4D4D2393" w14:textId="77777777" w:rsidR="002B2103" w:rsidRPr="00A622FF" w:rsidRDefault="002B2103" w:rsidP="00A622FF">
      <w:pPr>
        <w:spacing w:line="0" w:lineRule="atLeast"/>
        <w:ind w:left="294"/>
        <w:jc w:val="both"/>
        <w:rPr>
          <w:rFonts w:eastAsia="標楷體"/>
          <w:sz w:val="24"/>
          <w:szCs w:val="24"/>
        </w:rPr>
      </w:pPr>
      <w:proofErr w:type="gramStart"/>
      <w:r w:rsidRPr="00A622FF">
        <w:rPr>
          <w:rFonts w:eastAsia="標楷體"/>
          <w:sz w:val="24"/>
          <w:szCs w:val="24"/>
        </w:rPr>
        <w:t>＊</w:t>
      </w:r>
      <w:proofErr w:type="gramEnd"/>
      <w:r w:rsidRPr="00A622FF">
        <w:rPr>
          <w:rFonts w:eastAsia="標楷體"/>
          <w:sz w:val="24"/>
          <w:szCs w:val="24"/>
        </w:rPr>
        <w:t>統計單位：件次。</w:t>
      </w:r>
    </w:p>
    <w:p w14:paraId="235AA415" w14:textId="77777777" w:rsidR="002B2103" w:rsidRPr="00A622FF" w:rsidRDefault="002B2103" w:rsidP="00A622FF">
      <w:pPr>
        <w:spacing w:line="0" w:lineRule="atLeast"/>
        <w:ind w:left="294"/>
        <w:jc w:val="both"/>
        <w:rPr>
          <w:rFonts w:eastAsia="標楷體"/>
          <w:sz w:val="24"/>
          <w:szCs w:val="24"/>
        </w:rPr>
      </w:pPr>
      <w:proofErr w:type="gramStart"/>
      <w:r w:rsidRPr="00A622FF">
        <w:rPr>
          <w:rFonts w:eastAsia="標楷體"/>
          <w:sz w:val="24"/>
          <w:szCs w:val="24"/>
        </w:rPr>
        <w:t>＊</w:t>
      </w:r>
      <w:proofErr w:type="gramEnd"/>
      <w:r w:rsidRPr="00A622FF">
        <w:rPr>
          <w:rFonts w:eastAsia="標楷體"/>
          <w:sz w:val="24"/>
          <w:szCs w:val="24"/>
        </w:rPr>
        <w:t>統計分類：</w:t>
      </w:r>
    </w:p>
    <w:p w14:paraId="67557FC2" w14:textId="77777777" w:rsidR="002B2103" w:rsidRPr="00A622FF" w:rsidRDefault="002B2103" w:rsidP="002B2103">
      <w:pPr>
        <w:ind w:leftChars="142" w:left="793" w:hangingChars="212" w:hanging="509"/>
        <w:rPr>
          <w:rFonts w:ascii="標楷體" w:eastAsia="標楷體" w:hAnsi="標楷體"/>
          <w:sz w:val="24"/>
          <w:szCs w:val="24"/>
        </w:rPr>
      </w:pPr>
      <w:r w:rsidRPr="00A622FF">
        <w:rPr>
          <w:rFonts w:ascii="標楷體" w:eastAsia="標楷體" w:hAnsi="標楷體" w:hint="eastAsia"/>
          <w:sz w:val="24"/>
          <w:szCs w:val="24"/>
        </w:rPr>
        <w:t>(</w:t>
      </w:r>
      <w:proofErr w:type="gramStart"/>
      <w:r w:rsidRPr="00A622FF">
        <w:rPr>
          <w:rFonts w:ascii="標楷體" w:eastAsia="標楷體" w:hAnsi="標楷體" w:hint="eastAsia"/>
          <w:sz w:val="24"/>
          <w:szCs w:val="24"/>
        </w:rPr>
        <w:t>一</w:t>
      </w:r>
      <w:proofErr w:type="gramEnd"/>
      <w:r w:rsidRPr="00A622FF">
        <w:rPr>
          <w:rFonts w:ascii="標楷體" w:eastAsia="標楷體" w:hAnsi="標楷體" w:hint="eastAsia"/>
          <w:sz w:val="24"/>
          <w:szCs w:val="24"/>
        </w:rPr>
        <w:t>)通報來源：分為「兒少保護通報案件(含未滿18歲性侵害案件)」及「社會安全網事件諮詢表-未滿18歲通報案件」。</w:t>
      </w:r>
    </w:p>
    <w:p w14:paraId="56133647" w14:textId="77777777" w:rsidR="002B2103" w:rsidRPr="00A622FF" w:rsidRDefault="002B2103" w:rsidP="002B2103">
      <w:pPr>
        <w:ind w:firstLineChars="142" w:firstLine="341"/>
        <w:rPr>
          <w:rFonts w:ascii="標楷體" w:eastAsia="標楷體" w:hAnsi="標楷體"/>
          <w:sz w:val="24"/>
          <w:szCs w:val="24"/>
        </w:rPr>
      </w:pPr>
      <w:r w:rsidRPr="00A622FF">
        <w:rPr>
          <w:rFonts w:ascii="標楷體" w:eastAsia="標楷體" w:hAnsi="標楷體" w:hint="eastAsia"/>
          <w:sz w:val="24"/>
          <w:szCs w:val="24"/>
        </w:rPr>
        <w:t>(二)分流處理情形：分為保護服務(</w:t>
      </w:r>
      <w:proofErr w:type="gramStart"/>
      <w:r w:rsidRPr="00A622FF">
        <w:rPr>
          <w:rFonts w:ascii="標楷體" w:eastAsia="標楷體" w:hAnsi="標楷體" w:hint="eastAsia"/>
          <w:sz w:val="24"/>
          <w:szCs w:val="24"/>
        </w:rPr>
        <w:t>含兒少</w:t>
      </w:r>
      <w:proofErr w:type="gramEnd"/>
      <w:r w:rsidRPr="00A622FF">
        <w:rPr>
          <w:rFonts w:ascii="標楷體" w:eastAsia="標楷體" w:hAnsi="標楷體" w:hint="eastAsia"/>
          <w:sz w:val="24"/>
          <w:szCs w:val="24"/>
        </w:rPr>
        <w:t>保護及</w:t>
      </w:r>
      <w:proofErr w:type="gramStart"/>
      <w:r w:rsidRPr="00A622FF">
        <w:rPr>
          <w:rFonts w:ascii="標楷體" w:eastAsia="標楷體" w:hAnsi="標楷體" w:hint="eastAsia"/>
          <w:sz w:val="24"/>
          <w:szCs w:val="24"/>
        </w:rPr>
        <w:t>兒少性剝削</w:t>
      </w:r>
      <w:proofErr w:type="gramEnd"/>
      <w:r w:rsidRPr="00A622FF">
        <w:rPr>
          <w:rFonts w:ascii="標楷體" w:eastAsia="標楷體" w:hAnsi="標楷體" w:hint="eastAsia"/>
          <w:sz w:val="24"/>
          <w:szCs w:val="24"/>
        </w:rPr>
        <w:t>)、福利服務、諮詢或轉</w:t>
      </w:r>
      <w:proofErr w:type="gramStart"/>
      <w:r w:rsidRPr="00A622FF">
        <w:rPr>
          <w:rFonts w:ascii="標楷體" w:eastAsia="標楷體" w:hAnsi="標楷體" w:hint="eastAsia"/>
          <w:sz w:val="24"/>
          <w:szCs w:val="24"/>
        </w:rPr>
        <w:t>介</w:t>
      </w:r>
      <w:proofErr w:type="gramEnd"/>
      <w:r w:rsidRPr="00A622FF">
        <w:rPr>
          <w:rFonts w:ascii="標楷體" w:eastAsia="標楷體" w:hAnsi="標楷體" w:hint="eastAsia"/>
          <w:sz w:val="24"/>
          <w:szCs w:val="24"/>
        </w:rPr>
        <w:t>及其他情形。</w:t>
      </w:r>
    </w:p>
    <w:p w14:paraId="3A1624D9" w14:textId="77777777" w:rsidR="002B2103" w:rsidRPr="00A622FF" w:rsidRDefault="002B2103" w:rsidP="00A622FF">
      <w:pPr>
        <w:spacing w:line="0" w:lineRule="atLeast"/>
        <w:ind w:left="294"/>
        <w:jc w:val="both"/>
        <w:rPr>
          <w:rFonts w:eastAsia="標楷體"/>
          <w:sz w:val="24"/>
          <w:szCs w:val="24"/>
        </w:rPr>
      </w:pPr>
      <w:proofErr w:type="gramStart"/>
      <w:r w:rsidRPr="00A622FF">
        <w:rPr>
          <w:rFonts w:eastAsia="標楷體"/>
          <w:sz w:val="24"/>
          <w:szCs w:val="24"/>
        </w:rPr>
        <w:t>＊</w:t>
      </w:r>
      <w:proofErr w:type="gramEnd"/>
      <w:r w:rsidRPr="00A622FF">
        <w:rPr>
          <w:rFonts w:eastAsia="標楷體"/>
          <w:sz w:val="24"/>
          <w:szCs w:val="24"/>
        </w:rPr>
        <w:t>時效：</w:t>
      </w:r>
      <w:r w:rsidRPr="00A622FF">
        <w:rPr>
          <w:rFonts w:eastAsia="標楷體" w:hint="eastAsia"/>
          <w:sz w:val="24"/>
          <w:szCs w:val="24"/>
        </w:rPr>
        <w:t>2</w:t>
      </w:r>
      <w:r w:rsidRPr="00A622FF">
        <w:rPr>
          <w:rFonts w:eastAsia="標楷體" w:hint="eastAsia"/>
          <w:sz w:val="24"/>
          <w:szCs w:val="24"/>
        </w:rPr>
        <w:t>個月</w:t>
      </w:r>
      <w:r w:rsidRPr="00A622FF">
        <w:rPr>
          <w:rFonts w:eastAsia="標楷體"/>
          <w:sz w:val="24"/>
          <w:szCs w:val="24"/>
        </w:rPr>
        <w:t>。</w:t>
      </w:r>
    </w:p>
    <w:p w14:paraId="7E90779D" w14:textId="77777777" w:rsidR="002B2103" w:rsidRPr="00A622FF" w:rsidRDefault="002B2103" w:rsidP="00A622FF">
      <w:pPr>
        <w:spacing w:line="0" w:lineRule="atLeast"/>
        <w:ind w:left="294"/>
        <w:jc w:val="both"/>
        <w:rPr>
          <w:rFonts w:eastAsia="標楷體"/>
          <w:sz w:val="24"/>
          <w:szCs w:val="24"/>
        </w:rPr>
      </w:pPr>
      <w:proofErr w:type="gramStart"/>
      <w:r w:rsidRPr="00A622FF">
        <w:rPr>
          <w:rFonts w:eastAsia="標楷體"/>
          <w:sz w:val="24"/>
          <w:szCs w:val="24"/>
        </w:rPr>
        <w:t>＊</w:t>
      </w:r>
      <w:proofErr w:type="gramEnd"/>
      <w:r w:rsidRPr="00A622FF">
        <w:rPr>
          <w:rFonts w:eastAsia="標楷體"/>
          <w:sz w:val="24"/>
          <w:szCs w:val="24"/>
        </w:rPr>
        <w:t>資料變革：</w:t>
      </w:r>
      <w:r w:rsidRPr="00A622FF">
        <w:rPr>
          <w:rFonts w:eastAsia="標楷體"/>
          <w:sz w:val="24"/>
          <w:szCs w:val="24"/>
        </w:rPr>
        <w:t xml:space="preserve"> </w:t>
      </w:r>
      <w:r w:rsidRPr="00A622FF">
        <w:rPr>
          <w:rFonts w:eastAsia="標楷體"/>
          <w:sz w:val="24"/>
          <w:szCs w:val="24"/>
        </w:rPr>
        <w:t>無。</w:t>
      </w:r>
    </w:p>
    <w:p w14:paraId="0749B9A0" w14:textId="77777777" w:rsidR="002B2103" w:rsidRPr="00A622FF" w:rsidRDefault="002B2103" w:rsidP="002B2103">
      <w:pPr>
        <w:rPr>
          <w:rFonts w:ascii="標楷體" w:eastAsia="標楷體" w:hAnsi="標楷體"/>
          <w:sz w:val="24"/>
          <w:szCs w:val="24"/>
        </w:rPr>
      </w:pPr>
      <w:r w:rsidRPr="00A622FF">
        <w:rPr>
          <w:rFonts w:ascii="標楷體" w:eastAsia="標楷體" w:hAnsi="標楷體"/>
          <w:sz w:val="24"/>
          <w:szCs w:val="24"/>
        </w:rPr>
        <w:t>四、公開資料發布訊息</w:t>
      </w:r>
    </w:p>
    <w:p w14:paraId="3262DEB5" w14:textId="77777777" w:rsidR="002B2103" w:rsidRPr="00A622FF" w:rsidRDefault="002B2103" w:rsidP="00A622FF">
      <w:pPr>
        <w:spacing w:line="0" w:lineRule="atLeast"/>
        <w:ind w:leftChars="200" w:left="640" w:hangingChars="100" w:hanging="240"/>
        <w:jc w:val="both"/>
        <w:rPr>
          <w:rFonts w:eastAsia="標楷體"/>
          <w:sz w:val="24"/>
          <w:szCs w:val="24"/>
        </w:rPr>
      </w:pPr>
      <w:proofErr w:type="gramStart"/>
      <w:r w:rsidRPr="00A622FF">
        <w:rPr>
          <w:rFonts w:eastAsia="標楷體"/>
          <w:sz w:val="24"/>
          <w:szCs w:val="24"/>
        </w:rPr>
        <w:t>＊</w:t>
      </w:r>
      <w:proofErr w:type="gramEnd"/>
      <w:r w:rsidRPr="00A622FF">
        <w:rPr>
          <w:rFonts w:eastAsia="標楷體"/>
          <w:sz w:val="24"/>
          <w:szCs w:val="24"/>
        </w:rPr>
        <w:t>預告發布日期：每</w:t>
      </w:r>
      <w:r w:rsidRPr="00A622FF">
        <w:rPr>
          <w:rFonts w:eastAsia="標楷體" w:hint="eastAsia"/>
          <w:sz w:val="24"/>
          <w:szCs w:val="24"/>
        </w:rPr>
        <w:t>半年</w:t>
      </w:r>
      <w:r w:rsidRPr="00A622FF">
        <w:rPr>
          <w:rFonts w:eastAsia="標楷體"/>
          <w:sz w:val="24"/>
          <w:szCs w:val="24"/>
        </w:rPr>
        <w:t>終了後</w:t>
      </w:r>
      <w:r w:rsidRPr="00A622FF">
        <w:rPr>
          <w:rFonts w:eastAsia="標楷體" w:hint="eastAsia"/>
          <w:sz w:val="24"/>
          <w:szCs w:val="24"/>
        </w:rPr>
        <w:t>2</w:t>
      </w:r>
      <w:r w:rsidRPr="00A622FF">
        <w:rPr>
          <w:rFonts w:eastAsia="標楷體" w:hint="eastAsia"/>
          <w:sz w:val="24"/>
          <w:szCs w:val="24"/>
        </w:rPr>
        <w:t>個月</w:t>
      </w:r>
      <w:r w:rsidRPr="00A622FF">
        <w:rPr>
          <w:rFonts w:eastAsia="標楷體"/>
          <w:sz w:val="24"/>
          <w:szCs w:val="24"/>
        </w:rPr>
        <w:t>。</w:t>
      </w:r>
      <w:r w:rsidRPr="00A622FF">
        <w:rPr>
          <w:rFonts w:eastAsia="標楷體"/>
          <w:sz w:val="24"/>
          <w:szCs w:val="24"/>
        </w:rPr>
        <w:t>(</w:t>
      </w:r>
      <w:r w:rsidRPr="00A622FF">
        <w:rPr>
          <w:rFonts w:eastAsia="標楷體"/>
          <w:sz w:val="24"/>
          <w:szCs w:val="24"/>
        </w:rPr>
        <w:t>原訂預告發布日期如遇例假日或國定假日則延至下一個工作日發布</w:t>
      </w:r>
      <w:r w:rsidRPr="00A622FF">
        <w:rPr>
          <w:rFonts w:eastAsia="標楷體"/>
          <w:sz w:val="24"/>
          <w:szCs w:val="24"/>
        </w:rPr>
        <w:t>)</w:t>
      </w:r>
    </w:p>
    <w:p w14:paraId="16068658" w14:textId="77777777" w:rsidR="002B2103" w:rsidRPr="00A622FF" w:rsidRDefault="002B2103" w:rsidP="00A622FF">
      <w:pPr>
        <w:spacing w:line="0" w:lineRule="atLeast"/>
        <w:ind w:left="294"/>
        <w:jc w:val="both"/>
        <w:rPr>
          <w:rFonts w:eastAsia="標楷體"/>
          <w:sz w:val="24"/>
          <w:szCs w:val="24"/>
        </w:rPr>
      </w:pPr>
      <w:proofErr w:type="gramStart"/>
      <w:r w:rsidRPr="00A622FF">
        <w:rPr>
          <w:rFonts w:eastAsia="標楷體"/>
          <w:sz w:val="24"/>
          <w:szCs w:val="24"/>
        </w:rPr>
        <w:t>＊</w:t>
      </w:r>
      <w:proofErr w:type="gramEnd"/>
      <w:r w:rsidRPr="00A622FF">
        <w:rPr>
          <w:rFonts w:eastAsia="標楷體"/>
          <w:sz w:val="24"/>
          <w:szCs w:val="24"/>
        </w:rPr>
        <w:t>同步發送單位：</w:t>
      </w:r>
      <w:proofErr w:type="gramStart"/>
      <w:r w:rsidRPr="00A622FF">
        <w:rPr>
          <w:rFonts w:eastAsia="標楷體"/>
          <w:sz w:val="24"/>
          <w:szCs w:val="24"/>
        </w:rPr>
        <w:t>臺</w:t>
      </w:r>
      <w:proofErr w:type="gramEnd"/>
      <w:r w:rsidRPr="00A622FF">
        <w:rPr>
          <w:rFonts w:eastAsia="標楷體"/>
          <w:sz w:val="24"/>
          <w:szCs w:val="24"/>
        </w:rPr>
        <w:t>中市政府主計處、</w:t>
      </w:r>
      <w:proofErr w:type="gramStart"/>
      <w:r w:rsidRPr="00A622FF">
        <w:rPr>
          <w:rFonts w:eastAsia="標楷體"/>
          <w:sz w:val="24"/>
          <w:szCs w:val="24"/>
        </w:rPr>
        <w:t>臺</w:t>
      </w:r>
      <w:proofErr w:type="gramEnd"/>
      <w:r w:rsidRPr="00A622FF">
        <w:rPr>
          <w:rFonts w:eastAsia="標楷體"/>
          <w:sz w:val="24"/>
          <w:szCs w:val="24"/>
        </w:rPr>
        <w:t>中市政府社會局。</w:t>
      </w:r>
    </w:p>
    <w:p w14:paraId="135CA77A" w14:textId="77777777" w:rsidR="002B2103" w:rsidRPr="00A622FF" w:rsidRDefault="002B2103" w:rsidP="002B2103">
      <w:pPr>
        <w:rPr>
          <w:rFonts w:ascii="標楷體" w:eastAsia="標楷體" w:hAnsi="標楷體"/>
          <w:sz w:val="24"/>
          <w:szCs w:val="24"/>
        </w:rPr>
      </w:pPr>
      <w:r w:rsidRPr="00A622FF">
        <w:rPr>
          <w:rFonts w:ascii="標楷體" w:eastAsia="標楷體" w:hAnsi="標楷體"/>
          <w:sz w:val="24"/>
          <w:szCs w:val="24"/>
        </w:rPr>
        <w:t>五、資料品質</w:t>
      </w:r>
    </w:p>
    <w:p w14:paraId="6491AE10" w14:textId="77777777" w:rsidR="002B2103" w:rsidRPr="00A622FF" w:rsidRDefault="002B2103" w:rsidP="00A622FF">
      <w:pPr>
        <w:spacing w:line="0" w:lineRule="atLeast"/>
        <w:ind w:leftChars="200" w:left="640" w:hangingChars="100" w:hanging="240"/>
        <w:jc w:val="both"/>
        <w:rPr>
          <w:rFonts w:ascii="細明體" w:eastAsia="標楷體" w:hAnsi="細明體" w:cs="細明體"/>
          <w:sz w:val="24"/>
          <w:szCs w:val="24"/>
        </w:rPr>
      </w:pPr>
      <w:proofErr w:type="gramStart"/>
      <w:r w:rsidRPr="00A622FF">
        <w:rPr>
          <w:rFonts w:ascii="標楷體" w:eastAsia="標楷體" w:hAnsi="標楷體"/>
          <w:sz w:val="24"/>
          <w:szCs w:val="24"/>
        </w:rPr>
        <w:t>＊</w:t>
      </w:r>
      <w:proofErr w:type="gramEnd"/>
      <w:r w:rsidRPr="00A622FF">
        <w:rPr>
          <w:rFonts w:ascii="標楷體" w:eastAsia="標楷體" w:hAnsi="標楷體"/>
          <w:sz w:val="24"/>
          <w:szCs w:val="24"/>
        </w:rPr>
        <w:t>統計指標編製方法與資料來源說明：</w:t>
      </w:r>
      <w:r w:rsidRPr="00A622FF">
        <w:rPr>
          <w:rFonts w:ascii="細明體" w:eastAsia="標楷體" w:hAnsi="細明體" w:cs="細明體" w:hint="eastAsia"/>
          <w:sz w:val="24"/>
          <w:szCs w:val="24"/>
        </w:rPr>
        <w:t>本中心兒童及少年保護組依據登記之兒童少年保護（含未滿</w:t>
      </w:r>
      <w:r w:rsidRPr="00A622FF">
        <w:rPr>
          <w:rFonts w:ascii="細明體" w:eastAsia="標楷體" w:hAnsi="細明體" w:cs="細明體" w:hint="eastAsia"/>
          <w:sz w:val="24"/>
          <w:szCs w:val="24"/>
        </w:rPr>
        <w:t>18</w:t>
      </w:r>
      <w:r w:rsidRPr="00A622FF">
        <w:rPr>
          <w:rFonts w:ascii="細明體" w:eastAsia="標楷體" w:hAnsi="細明體" w:cs="細明體" w:hint="eastAsia"/>
          <w:sz w:val="24"/>
          <w:szCs w:val="24"/>
        </w:rPr>
        <w:t>歲性侵害案件</w:t>
      </w:r>
      <w:r w:rsidRPr="00A622FF">
        <w:rPr>
          <w:rFonts w:ascii="細明體" w:eastAsia="標楷體" w:hAnsi="細明體" w:cs="細明體"/>
          <w:sz w:val="24"/>
          <w:szCs w:val="24"/>
        </w:rPr>
        <w:t>）</w:t>
      </w:r>
      <w:r w:rsidRPr="00A622FF">
        <w:rPr>
          <w:rFonts w:ascii="細明體" w:eastAsia="標楷體" w:hAnsi="細明體" w:cs="細明體" w:hint="eastAsia"/>
          <w:sz w:val="24"/>
          <w:szCs w:val="24"/>
        </w:rPr>
        <w:t>及社會安全網事件諮詢表</w:t>
      </w:r>
      <w:r w:rsidRPr="00A622FF">
        <w:rPr>
          <w:rFonts w:ascii="細明體" w:eastAsia="標楷體" w:hAnsi="細明體" w:cs="細明體" w:hint="eastAsia"/>
          <w:sz w:val="24"/>
          <w:szCs w:val="24"/>
        </w:rPr>
        <w:t>-</w:t>
      </w:r>
      <w:r w:rsidRPr="00A622FF">
        <w:rPr>
          <w:rFonts w:ascii="細明體" w:eastAsia="標楷體" w:hAnsi="細明體" w:cs="細明體" w:hint="eastAsia"/>
          <w:sz w:val="24"/>
          <w:szCs w:val="24"/>
        </w:rPr>
        <w:t>未滿</w:t>
      </w:r>
      <w:r w:rsidRPr="00A622FF">
        <w:rPr>
          <w:rFonts w:ascii="細明體" w:eastAsia="標楷體" w:hAnsi="細明體" w:cs="細明體" w:hint="eastAsia"/>
          <w:sz w:val="24"/>
          <w:szCs w:val="24"/>
        </w:rPr>
        <w:t>18</w:t>
      </w:r>
      <w:r w:rsidRPr="00A622FF">
        <w:rPr>
          <w:rFonts w:ascii="細明體" w:eastAsia="標楷體" w:hAnsi="細明體" w:cs="細明體" w:hint="eastAsia"/>
          <w:sz w:val="24"/>
          <w:szCs w:val="24"/>
        </w:rPr>
        <w:t>歲通報案件資料及衛生福利部保護資訊系統資料彙編</w:t>
      </w:r>
      <w:r w:rsidRPr="00A622FF">
        <w:rPr>
          <w:rFonts w:ascii="細明體" w:eastAsia="標楷體" w:hAnsi="細明體" w:cs="細明體"/>
          <w:sz w:val="24"/>
          <w:szCs w:val="24"/>
        </w:rPr>
        <w:t>。</w:t>
      </w:r>
    </w:p>
    <w:p w14:paraId="43CF853D" w14:textId="77777777" w:rsidR="002B2103" w:rsidRPr="00A622FF" w:rsidRDefault="002B2103" w:rsidP="00A622FF">
      <w:pPr>
        <w:spacing w:line="0" w:lineRule="atLeast"/>
        <w:ind w:leftChars="200" w:left="640" w:hangingChars="100" w:hanging="240"/>
        <w:jc w:val="both"/>
        <w:rPr>
          <w:rFonts w:ascii="細明體" w:eastAsia="標楷體" w:hAnsi="細明體" w:cs="細明體"/>
          <w:sz w:val="24"/>
          <w:szCs w:val="24"/>
        </w:rPr>
      </w:pPr>
      <w:proofErr w:type="gramStart"/>
      <w:r w:rsidRPr="00A622FF">
        <w:rPr>
          <w:rFonts w:ascii="標楷體" w:eastAsia="標楷體" w:hAnsi="標楷體"/>
          <w:sz w:val="24"/>
          <w:szCs w:val="24"/>
        </w:rPr>
        <w:t>＊</w:t>
      </w:r>
      <w:proofErr w:type="gramEnd"/>
      <w:r w:rsidRPr="00A622FF">
        <w:rPr>
          <w:rFonts w:ascii="標楷體" w:eastAsia="標楷體" w:hAnsi="標楷體"/>
          <w:sz w:val="24"/>
          <w:szCs w:val="24"/>
        </w:rPr>
        <w:t>統計資料交叉查核及確保資料合理性之機制：業務單位、會計單位、衛生福利部統計處交叉查核確保資料合理性。</w:t>
      </w:r>
    </w:p>
    <w:p w14:paraId="0B373E72" w14:textId="77777777" w:rsidR="002B2103" w:rsidRPr="00A622FF" w:rsidRDefault="002B2103" w:rsidP="002B2103">
      <w:pPr>
        <w:rPr>
          <w:sz w:val="24"/>
          <w:szCs w:val="24"/>
        </w:rPr>
      </w:pPr>
      <w:r w:rsidRPr="00A622FF">
        <w:rPr>
          <w:rFonts w:ascii="標楷體" w:eastAsia="標楷體" w:hAnsi="標楷體"/>
          <w:sz w:val="24"/>
          <w:szCs w:val="24"/>
        </w:rPr>
        <w:t>六、須注意及預定改變之事項：</w:t>
      </w:r>
      <w:proofErr w:type="gramStart"/>
      <w:r w:rsidRPr="00A622FF">
        <w:rPr>
          <w:rFonts w:ascii="標楷體" w:eastAsia="標楷體" w:hAnsi="標楷體"/>
          <w:sz w:val="24"/>
          <w:szCs w:val="24"/>
        </w:rPr>
        <w:t>表號</w:t>
      </w:r>
      <w:proofErr w:type="gramEnd"/>
      <w:r w:rsidRPr="00A622FF">
        <w:rPr>
          <w:rFonts w:ascii="標楷體" w:eastAsia="標楷體" w:hAnsi="標楷體"/>
          <w:sz w:val="24"/>
          <w:szCs w:val="24"/>
          <w:lang w:val="af-ZA"/>
        </w:rPr>
        <w:t>10740-90-01-2。</w:t>
      </w:r>
    </w:p>
    <w:p w14:paraId="61634140" w14:textId="77777777" w:rsidR="002B2103" w:rsidRPr="00A622FF" w:rsidRDefault="002B2103" w:rsidP="002B2103">
      <w:pPr>
        <w:rPr>
          <w:rFonts w:ascii="標楷體" w:eastAsia="標楷體" w:hAnsi="標楷體"/>
          <w:sz w:val="24"/>
          <w:szCs w:val="24"/>
        </w:rPr>
      </w:pPr>
      <w:r w:rsidRPr="00A622FF">
        <w:rPr>
          <w:rFonts w:ascii="標楷體" w:eastAsia="標楷體" w:hAnsi="標楷體"/>
          <w:sz w:val="24"/>
          <w:szCs w:val="24"/>
        </w:rPr>
        <w:t>七、其他事項：無。</w:t>
      </w:r>
    </w:p>
    <w:p w14:paraId="37CB2A0A" w14:textId="77777777" w:rsidR="00B87CEC" w:rsidRPr="00A622FF" w:rsidRDefault="00B87CEC">
      <w:pPr>
        <w:pStyle w:val="Textbody"/>
        <w:rPr>
          <w:rFonts w:ascii="標楷體" w:eastAsia="標楷體" w:hAnsi="標楷體"/>
          <w:szCs w:val="24"/>
        </w:rPr>
      </w:pPr>
    </w:p>
    <w:p w14:paraId="081889CB" w14:textId="77777777" w:rsidR="00B87CEC" w:rsidRPr="00A622FF" w:rsidRDefault="00B87CEC">
      <w:pPr>
        <w:pStyle w:val="Textbody"/>
        <w:rPr>
          <w:rFonts w:ascii="標楷體" w:eastAsia="標楷體" w:hAnsi="標楷體"/>
          <w:szCs w:val="24"/>
        </w:rPr>
      </w:pPr>
    </w:p>
    <w:sectPr w:rsidR="00B87CEC" w:rsidRPr="00A622FF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18B04E" w14:textId="77777777" w:rsidR="00E91C80" w:rsidRDefault="00E91C80">
      <w:r>
        <w:separator/>
      </w:r>
    </w:p>
  </w:endnote>
  <w:endnote w:type="continuationSeparator" w:id="0">
    <w:p w14:paraId="04F219E4" w14:textId="77777777" w:rsidR="00E91C80" w:rsidRDefault="00E91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4CA000" w14:textId="77777777" w:rsidR="00E91C80" w:rsidRDefault="00E91C80">
      <w:r>
        <w:rPr>
          <w:color w:val="000000"/>
        </w:rPr>
        <w:separator/>
      </w:r>
    </w:p>
  </w:footnote>
  <w:footnote w:type="continuationSeparator" w:id="0">
    <w:p w14:paraId="4752160E" w14:textId="77777777" w:rsidR="00E91C80" w:rsidRDefault="00E91C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CE27F6"/>
    <w:multiLevelType w:val="multilevel"/>
    <w:tmpl w:val="A404DEE2"/>
    <w:lvl w:ilvl="0">
      <w:numFmt w:val="bullet"/>
      <w:lvlText w:val="＊"/>
      <w:lvlJc w:val="left"/>
      <w:rPr>
        <w:rFonts w:ascii="標楷體" w:eastAsia="標楷體" w:hAnsi="標楷體"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CEC"/>
    <w:rsid w:val="00091831"/>
    <w:rsid w:val="001B2A80"/>
    <w:rsid w:val="002142CF"/>
    <w:rsid w:val="002828A6"/>
    <w:rsid w:val="002B2103"/>
    <w:rsid w:val="002C2CC0"/>
    <w:rsid w:val="002D5318"/>
    <w:rsid w:val="003518D5"/>
    <w:rsid w:val="003F692B"/>
    <w:rsid w:val="00485B59"/>
    <w:rsid w:val="004D47F0"/>
    <w:rsid w:val="004E575C"/>
    <w:rsid w:val="00542928"/>
    <w:rsid w:val="00564C2E"/>
    <w:rsid w:val="00681C57"/>
    <w:rsid w:val="0071437C"/>
    <w:rsid w:val="00763890"/>
    <w:rsid w:val="0076762C"/>
    <w:rsid w:val="007978FB"/>
    <w:rsid w:val="00871911"/>
    <w:rsid w:val="00890934"/>
    <w:rsid w:val="009366C0"/>
    <w:rsid w:val="009A4917"/>
    <w:rsid w:val="009A5B0A"/>
    <w:rsid w:val="00A030AB"/>
    <w:rsid w:val="00A622FF"/>
    <w:rsid w:val="00A64E1D"/>
    <w:rsid w:val="00A666C0"/>
    <w:rsid w:val="00B742A9"/>
    <w:rsid w:val="00B76906"/>
    <w:rsid w:val="00B83BEB"/>
    <w:rsid w:val="00B87CEC"/>
    <w:rsid w:val="00D15BFC"/>
    <w:rsid w:val="00D54C16"/>
    <w:rsid w:val="00E0247D"/>
    <w:rsid w:val="00E74FFD"/>
    <w:rsid w:val="00E91C80"/>
    <w:rsid w:val="00E92058"/>
    <w:rsid w:val="00EE14FE"/>
    <w:rsid w:val="00F96BF9"/>
    <w:rsid w:val="00FC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465349"/>
  <w15:docId w15:val="{6E4EA986-B8C7-4628-9651-0C4B10984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widowControl w:val="0"/>
      <w:suppressAutoHyphens/>
    </w:pPr>
    <w:rPr>
      <w:kern w:val="3"/>
      <w:sz w:val="24"/>
      <w:szCs w:val="22"/>
    </w:rPr>
  </w:style>
  <w:style w:type="paragraph" w:styleId="a3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rPr>
      <w:kern w:val="3"/>
    </w:rPr>
  </w:style>
  <w:style w:type="character" w:customStyle="1" w:styleId="a6">
    <w:name w:val="頁尾 字元"/>
    <w:basedOn w:val="a0"/>
    <w:rPr>
      <w:kern w:val="3"/>
    </w:rPr>
  </w:style>
  <w:style w:type="character" w:styleId="a7">
    <w:name w:val="Hyperlink"/>
    <w:basedOn w:val="a0"/>
    <w:rPr>
      <w:color w:val="0000FF"/>
      <w:u w:val="single"/>
    </w:rPr>
  </w:style>
  <w:style w:type="character" w:customStyle="1" w:styleId="Internetlink">
    <w:name w:val="Internet link"/>
    <w:rPr>
      <w:color w:val="000080"/>
      <w:u w:val="single"/>
    </w:rPr>
  </w:style>
  <w:style w:type="character" w:styleId="a8">
    <w:name w:val="FollowedHyperlink"/>
    <w:basedOn w:val="a0"/>
    <w:uiPriority w:val="99"/>
    <w:semiHidden/>
    <w:unhideWhenUsed/>
    <w:rsid w:val="002828A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226</Words>
  <Characters>1292</Characters>
  <Application>Microsoft Office Word</Application>
  <DocSecurity>0</DocSecurity>
  <Lines>10</Lines>
  <Paragraphs>3</Paragraphs>
  <ScaleCrop>false</ScaleCrop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阮惠渝</dc:creator>
  <cp:lastModifiedBy>王瑞琪</cp:lastModifiedBy>
  <cp:revision>12</cp:revision>
  <cp:lastPrinted>2024-02-26T03:58:00Z</cp:lastPrinted>
  <dcterms:created xsi:type="dcterms:W3CDTF">2021-02-24T07:29:00Z</dcterms:created>
  <dcterms:modified xsi:type="dcterms:W3CDTF">2025-12-17T02:04:00Z</dcterms:modified>
</cp:coreProperties>
</file>