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94238" w14:textId="77777777" w:rsidR="008A4F5A" w:rsidRDefault="00327846">
      <w:pPr>
        <w:spacing w:line="0" w:lineRule="atLeast"/>
        <w:jc w:val="center"/>
      </w:pPr>
      <w:r>
        <w:rPr>
          <w:rFonts w:ascii="標楷體" w:eastAsia="標楷體" w:hAnsi="標楷體"/>
          <w:sz w:val="36"/>
        </w:rPr>
        <w:t>統計資料背景說明</w:t>
      </w:r>
    </w:p>
    <w:p w14:paraId="6D5E5ED8" w14:textId="77777777" w:rsidR="008A4F5A" w:rsidRDefault="0032784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資料種類：職業訓練及就業服務統計</w:t>
      </w:r>
    </w:p>
    <w:p w14:paraId="58697216" w14:textId="77777777" w:rsidR="008A4F5A" w:rsidRDefault="0032784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資料項目：臺中市就業服務之求職、求才及推介就業人數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按年齡分</w:t>
      </w:r>
    </w:p>
    <w:p w14:paraId="604AAC4D" w14:textId="77777777" w:rsidR="008A4F5A" w:rsidRDefault="00327846">
      <w:pPr>
        <w:spacing w:line="0" w:lineRule="atLeast"/>
      </w:pPr>
      <w:r>
        <w:rPr>
          <w:rFonts w:ascii="標楷體" w:eastAsia="標楷體" w:hAnsi="標楷體"/>
        </w:rPr>
        <w:t>一、</w:t>
      </w:r>
      <w:r>
        <w:rPr>
          <w:rFonts w:ascii="標楷體" w:eastAsia="標楷體" w:hAnsi="標楷體"/>
          <w:sz w:val="28"/>
          <w:szCs w:val="28"/>
        </w:rPr>
        <w:t>發布及編製機關單位</w:t>
      </w:r>
    </w:p>
    <w:p w14:paraId="2BC0FEE9" w14:textId="77777777" w:rsidR="008A4F5A" w:rsidRDefault="0032784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＊發布機關、單位：臺中市就業服務處會計單位</w:t>
      </w:r>
    </w:p>
    <w:p w14:paraId="25FFEA91" w14:textId="77777777" w:rsidR="008A4F5A" w:rsidRDefault="0032784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＊編製單位：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臺中市就業服務處行政課</w:t>
      </w:r>
    </w:p>
    <w:p w14:paraId="65D67FCF" w14:textId="77777777" w:rsidR="008A4F5A" w:rsidRDefault="00327846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>＊聯絡電話：</w:t>
      </w:r>
      <w:r>
        <w:rPr>
          <w:rFonts w:ascii="標楷體" w:eastAsia="標楷體" w:hAnsi="標楷體"/>
          <w:sz w:val="28"/>
          <w:szCs w:val="28"/>
        </w:rPr>
        <w:t>04-22289111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36303</w:t>
      </w:r>
    </w:p>
    <w:p w14:paraId="70F21ECF" w14:textId="77777777" w:rsidR="008A4F5A" w:rsidRDefault="0032784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＊傳真：</w:t>
      </w:r>
      <w:r>
        <w:rPr>
          <w:rFonts w:ascii="標楷體" w:eastAsia="標楷體" w:hAnsi="標楷體"/>
          <w:sz w:val="28"/>
          <w:szCs w:val="28"/>
        </w:rPr>
        <w:t>04-23553170</w:t>
      </w:r>
    </w:p>
    <w:p w14:paraId="1394D9A6" w14:textId="77777777" w:rsidR="008A4F5A" w:rsidRDefault="00327846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電子信箱：</w:t>
      </w:r>
      <w:r>
        <w:rPr>
          <w:rFonts w:ascii="標楷體" w:eastAsia="標楷體" w:hAnsi="標楷體"/>
          <w:sz w:val="28"/>
          <w:szCs w:val="28"/>
        </w:rPr>
        <w:t>service1@taichung.gov.tw</w:t>
      </w:r>
    </w:p>
    <w:p w14:paraId="506E5EE4" w14:textId="77777777" w:rsidR="008A4F5A" w:rsidRDefault="0032784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二、發布形式</w:t>
      </w:r>
    </w:p>
    <w:p w14:paraId="353B2366" w14:textId="77777777" w:rsidR="008A4F5A" w:rsidRDefault="0032784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＊口頭：（　）記者會或說明會。</w:t>
      </w:r>
    </w:p>
    <w:p w14:paraId="38C9E057" w14:textId="77777777" w:rsidR="008A4F5A" w:rsidRDefault="0032784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＊書面：（　）新聞稿　（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）報表　（　）書刊，刊名：</w:t>
      </w:r>
    </w:p>
    <w:p w14:paraId="33B02CBE" w14:textId="77777777" w:rsidR="008A4F5A" w:rsidRDefault="0032784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＊電子媒體：</w:t>
      </w:r>
    </w:p>
    <w:p w14:paraId="08B14546" w14:textId="77777777" w:rsidR="008A4F5A" w:rsidRDefault="00327846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 xml:space="preserve"> (   </w:t>
      </w:r>
      <w:r>
        <w:rPr>
          <w:rFonts w:ascii="標楷體" w:eastAsia="標楷體" w:hAnsi="標楷體"/>
          <w:sz w:val="28"/>
          <w:szCs w:val="28"/>
        </w:rPr>
        <w:t>）網路，網址：</w:t>
      </w:r>
      <w:r>
        <w:t xml:space="preserve"> </w:t>
      </w:r>
    </w:p>
    <w:p w14:paraId="13BB5684" w14:textId="77777777" w:rsidR="008A4F5A" w:rsidRDefault="00327846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 xml:space="preserve">（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）磁片　（　）光碟片　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V </w:t>
      </w:r>
      <w:r>
        <w:rPr>
          <w:rFonts w:ascii="標楷體" w:eastAsia="標楷體" w:hAnsi="標楷體"/>
          <w:sz w:val="28"/>
          <w:szCs w:val="28"/>
        </w:rPr>
        <w:t>）其他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報表</w:t>
      </w:r>
      <w:r>
        <w:rPr>
          <w:rFonts w:ascii="標楷體" w:eastAsia="標楷體" w:hAnsi="標楷體"/>
          <w:sz w:val="28"/>
          <w:szCs w:val="28"/>
        </w:rPr>
        <w:t>)</w:t>
      </w:r>
    </w:p>
    <w:p w14:paraId="14F2AF64" w14:textId="77777777" w:rsidR="008A4F5A" w:rsidRDefault="008A4F5A">
      <w:pPr>
        <w:spacing w:line="0" w:lineRule="atLeast"/>
        <w:ind w:firstLine="1680"/>
        <w:rPr>
          <w:rFonts w:ascii="標楷體" w:eastAsia="標楷體" w:hAnsi="標楷體"/>
          <w:sz w:val="28"/>
          <w:szCs w:val="28"/>
        </w:rPr>
      </w:pPr>
    </w:p>
    <w:p w14:paraId="3D3F53F7" w14:textId="77777777" w:rsidR="008A4F5A" w:rsidRDefault="0032784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三、資料範圍、週期及時效</w:t>
      </w:r>
    </w:p>
    <w:p w14:paraId="4184ECE4" w14:textId="77777777" w:rsidR="008A4F5A" w:rsidRDefault="00327846">
      <w:pPr>
        <w:spacing w:line="0" w:lineRule="atLeast"/>
        <w:ind w:left="3080" w:hanging="3080"/>
      </w:pPr>
      <w:r>
        <w:rPr>
          <w:rFonts w:ascii="標楷體" w:eastAsia="標楷體" w:hAnsi="標楷體"/>
          <w:sz w:val="28"/>
          <w:szCs w:val="28"/>
        </w:rPr>
        <w:t>＊統計地區範圍及對象：凡本處經辦之求職、求才及輔導就業者，均為統計對象。</w:t>
      </w:r>
    </w:p>
    <w:p w14:paraId="2380CF94" w14:textId="77777777" w:rsidR="008A4F5A" w:rsidRDefault="00327846">
      <w:pPr>
        <w:spacing w:line="0" w:lineRule="atLeast"/>
        <w:ind w:left="2240" w:hanging="2240"/>
      </w:pPr>
      <w:r>
        <w:rPr>
          <w:rFonts w:ascii="標楷體" w:eastAsia="標楷體" w:hAnsi="標楷體"/>
          <w:sz w:val="28"/>
          <w:szCs w:val="28"/>
        </w:rPr>
        <w:t>＊統計標準時間：以每月一日至月底之事實為準。</w:t>
      </w:r>
    </w:p>
    <w:p w14:paraId="1FA8380F" w14:textId="77777777" w:rsidR="008A4F5A" w:rsidRDefault="00327846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>＊統計項目定義：</w:t>
      </w:r>
    </w:p>
    <w:p w14:paraId="137B6261" w14:textId="77777777" w:rsidR="008A4F5A" w:rsidRDefault="00327846">
      <w:pPr>
        <w:spacing w:line="38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求職人數：指謀職者向就業輔導機構登記求職之人數。</w:t>
      </w:r>
    </w:p>
    <w:p w14:paraId="7F79EF49" w14:textId="77777777" w:rsidR="008A4F5A" w:rsidRDefault="00327846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求才人數：指雇主於就業服務機構登記求才之人數。</w:t>
      </w:r>
    </w:p>
    <w:p w14:paraId="03DDD1BD" w14:textId="77777777" w:rsidR="008A4F5A" w:rsidRDefault="00327846">
      <w:pPr>
        <w:spacing w:line="380" w:lineRule="exact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求職推介就業人數：指於就業服務機構登記求職者，經介紹成功而就業之人數。</w:t>
      </w:r>
    </w:p>
    <w:p w14:paraId="6FC3E9D8" w14:textId="77777777" w:rsidR="008A4F5A" w:rsidRDefault="00327846">
      <w:pPr>
        <w:spacing w:line="380" w:lineRule="exact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新登記人數：指在本月內辦理求職或求才登記之人數。</w:t>
      </w:r>
    </w:p>
    <w:p w14:paraId="49EEE76C" w14:textId="77777777" w:rsidR="008A4F5A" w:rsidRDefault="00327846">
      <w:pPr>
        <w:spacing w:line="380" w:lineRule="exact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有效人數：指當月新登記人數外，尚包括有效期限內已辦理登記，延至當月仍需予以介紹者。有效期限一般訂為二個月，若屬於專案介紹之求職登記有效期限，則依各專案法定期限。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14:paraId="6D31000F" w14:textId="77777777" w:rsidR="008A4F5A" w:rsidRDefault="00327846">
      <w:pPr>
        <w:spacing w:line="380" w:lineRule="exact"/>
        <w:ind w:left="5040" w:hanging="50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求供倍數：指求才人數對求職人數之倍數。</w:t>
      </w:r>
    </w:p>
    <w:p w14:paraId="0BDC39E3" w14:textId="77777777" w:rsidR="008A4F5A" w:rsidRDefault="00327846">
      <w:pPr>
        <w:spacing w:line="380" w:lineRule="exact"/>
        <w:ind w:left="5040" w:hanging="5040"/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求職就業率：指有效求職推介就業人數占新登記求職人數之百分比。</w:t>
      </w:r>
    </w:p>
    <w:p w14:paraId="1AA56573" w14:textId="77777777" w:rsidR="008A4F5A" w:rsidRDefault="00327846">
      <w:pPr>
        <w:spacing w:line="380" w:lineRule="exact"/>
        <w:ind w:left="5040" w:hanging="50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求才利用率：指有效求才僱用人數占新登記求才人數之百分比。</w:t>
      </w:r>
    </w:p>
    <w:p w14:paraId="5631B827" w14:textId="77777777" w:rsidR="008A4F5A" w:rsidRDefault="00327846">
      <w:pPr>
        <w:spacing w:line="380" w:lineRule="exact"/>
        <w:ind w:left="5040" w:hanging="50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(</w:t>
      </w:r>
      <w:r>
        <w:rPr>
          <w:rFonts w:ascii="標楷體" w:eastAsia="標楷體" w:hAnsi="標楷體"/>
          <w:color w:val="000000"/>
          <w:sz w:val="28"/>
          <w:szCs w:val="28"/>
        </w:rPr>
        <w:t>九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年齡：指求職者之實際年齡。</w:t>
      </w:r>
    </w:p>
    <w:p w14:paraId="4C72A608" w14:textId="77777777" w:rsidR="008A4F5A" w:rsidRDefault="0032784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＊統計單位：人、</w:t>
      </w:r>
      <w:r>
        <w:rPr>
          <w:rFonts w:ascii="標楷體" w:eastAsia="標楷體" w:hAnsi="標楷體"/>
          <w:color w:val="000000"/>
          <w:sz w:val="28"/>
          <w:szCs w:val="28"/>
        </w:rPr>
        <w:t>%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5585007" w14:textId="77777777" w:rsidR="008A4F5A" w:rsidRDefault="00327846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統計分類：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803158E" w14:textId="77777777" w:rsidR="008A4F5A" w:rsidRDefault="00327846">
      <w:pPr>
        <w:numPr>
          <w:ilvl w:val="0"/>
          <w:numId w:val="3"/>
        </w:numPr>
        <w:spacing w:line="0" w:lineRule="atLeast"/>
        <w:ind w:left="981" w:hanging="62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縱項目：按年齡分。</w:t>
      </w:r>
    </w:p>
    <w:p w14:paraId="795EA978" w14:textId="77777777" w:rsidR="008A4F5A" w:rsidRDefault="00327846">
      <w:pPr>
        <w:numPr>
          <w:ilvl w:val="0"/>
          <w:numId w:val="3"/>
        </w:numPr>
        <w:spacing w:line="0" w:lineRule="atLeast"/>
        <w:ind w:left="981" w:hanging="62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橫項目：按求職人數、求才人數、求職推介就業人數、求才僱用人數、求供倍數、求職就業率及求才利用率之性別、新登記、有效等項分類。</w:t>
      </w:r>
    </w:p>
    <w:p w14:paraId="3F986C56" w14:textId="77777777" w:rsidR="008A4F5A" w:rsidRDefault="0032784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＊發布週期：按月。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5580EFF0" w14:textId="77777777" w:rsidR="008A4F5A" w:rsidRDefault="00327846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時效：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日。</w:t>
      </w:r>
    </w:p>
    <w:p w14:paraId="4E81BC14" w14:textId="77777777" w:rsidR="008A4F5A" w:rsidRDefault="00327846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資料變革：無。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621928B3" w14:textId="77777777" w:rsidR="008A4F5A" w:rsidRDefault="008A4F5A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14:paraId="7A3B4845" w14:textId="77777777" w:rsidR="008A4F5A" w:rsidRDefault="0032784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四、公開資料發布訊息</w:t>
      </w:r>
    </w:p>
    <w:p w14:paraId="4F5078D3" w14:textId="77777777" w:rsidR="008A4F5A" w:rsidRDefault="0032784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＊預告發布日期：每月終了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日。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原訂預告發布日期如遇例假日或國定假日則延至下一個工作日發布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5D3816EF" w14:textId="77777777" w:rsidR="008A4F5A" w:rsidRDefault="00327846">
      <w:pPr>
        <w:spacing w:line="0" w:lineRule="atLeast"/>
        <w:ind w:left="2240" w:hanging="2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＊同步發送單位：臺中市政府勞工局、臺中市政府主計處。</w:t>
      </w:r>
    </w:p>
    <w:p w14:paraId="4BD4B853" w14:textId="77777777" w:rsidR="008A4F5A" w:rsidRDefault="008A4F5A">
      <w:pPr>
        <w:spacing w:line="0" w:lineRule="atLeast"/>
        <w:ind w:left="2240" w:hanging="2240"/>
        <w:rPr>
          <w:rFonts w:ascii="標楷體" w:eastAsia="標楷體" w:hAnsi="標楷體"/>
          <w:color w:val="000000"/>
          <w:sz w:val="28"/>
          <w:szCs w:val="28"/>
        </w:rPr>
      </w:pPr>
    </w:p>
    <w:p w14:paraId="3AB01867" w14:textId="77777777" w:rsidR="008A4F5A" w:rsidRDefault="0032784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五、資料品質</w:t>
      </w:r>
    </w:p>
    <w:p w14:paraId="10A4EF81" w14:textId="77777777" w:rsidR="008A4F5A" w:rsidRDefault="00327846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統計指標編製方法與資料來源說明：由本處行政課依據各就業服務據點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含委辦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所登打「勞動部勞動力發展署就業服務資訊系統」資料彙編。</w:t>
      </w:r>
    </w:p>
    <w:p w14:paraId="2284D14D" w14:textId="77777777" w:rsidR="008A4F5A" w:rsidRDefault="00327846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統計資料交叉查核及確保資料合理性之機制：本處行政課及會計單位交叉查核，確保資料合理性</w:t>
      </w:r>
    </w:p>
    <w:p w14:paraId="5C5E3B9B" w14:textId="77777777" w:rsidR="008A4F5A" w:rsidRDefault="008A4F5A">
      <w:pPr>
        <w:spacing w:line="0" w:lineRule="atLeast"/>
        <w:ind w:left="360"/>
        <w:rPr>
          <w:rFonts w:ascii="標楷體" w:eastAsia="標楷體" w:hAnsi="標楷體"/>
          <w:sz w:val="28"/>
          <w:szCs w:val="28"/>
        </w:rPr>
      </w:pPr>
    </w:p>
    <w:p w14:paraId="262191D6" w14:textId="77777777" w:rsidR="008A4F5A" w:rsidRDefault="0032784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六、須注意及預定改變之事項：表號</w:t>
      </w:r>
      <w:r>
        <w:rPr>
          <w:rFonts w:ascii="標楷體" w:eastAsia="標楷體" w:hAnsi="標楷體"/>
          <w:sz w:val="28"/>
          <w:szCs w:val="28"/>
        </w:rPr>
        <w:t>10343-01-02-2</w:t>
      </w:r>
      <w:r>
        <w:rPr>
          <w:rFonts w:ascii="標楷體" w:eastAsia="標楷體" w:hAnsi="標楷體"/>
          <w:sz w:val="28"/>
          <w:szCs w:val="28"/>
        </w:rPr>
        <w:t>。</w:t>
      </w:r>
    </w:p>
    <w:p w14:paraId="70E48120" w14:textId="77777777" w:rsidR="008A4F5A" w:rsidRDefault="0032784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七：其他事項：無。</w:t>
      </w:r>
    </w:p>
    <w:p w14:paraId="093AA649" w14:textId="77777777" w:rsidR="008A4F5A" w:rsidRDefault="008A4F5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8A4F5A">
      <w:pgSz w:w="11907" w:h="16840"/>
      <w:pgMar w:top="1021" w:right="1247" w:bottom="1021" w:left="124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E5F8" w14:textId="77777777" w:rsidR="00000000" w:rsidRDefault="00327846">
      <w:r>
        <w:separator/>
      </w:r>
    </w:p>
  </w:endnote>
  <w:endnote w:type="continuationSeparator" w:id="0">
    <w:p w14:paraId="73660F7E" w14:textId="77777777" w:rsidR="00000000" w:rsidRDefault="0032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E329" w14:textId="77777777" w:rsidR="00000000" w:rsidRDefault="00327846">
      <w:r>
        <w:rPr>
          <w:color w:val="000000"/>
        </w:rPr>
        <w:separator/>
      </w:r>
    </w:p>
  </w:footnote>
  <w:footnote w:type="continuationSeparator" w:id="0">
    <w:p w14:paraId="6D17EABC" w14:textId="77777777" w:rsidR="00000000" w:rsidRDefault="0032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817EB"/>
    <w:multiLevelType w:val="multilevel"/>
    <w:tmpl w:val="6B24BDCC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D74426A"/>
    <w:multiLevelType w:val="multilevel"/>
    <w:tmpl w:val="18BA0FB2"/>
    <w:lvl w:ilvl="0">
      <w:start w:val="1"/>
      <w:numFmt w:val="taiwaneseCountingThousand"/>
      <w:lvlText w:val="(%1)"/>
      <w:lvlJc w:val="left"/>
      <w:pPr>
        <w:ind w:left="1200" w:hanging="84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A0E52AA"/>
    <w:multiLevelType w:val="multilevel"/>
    <w:tmpl w:val="38B4CE2E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619288769">
    <w:abstractNumId w:val="0"/>
  </w:num>
  <w:num w:numId="2" w16cid:durableId="816334715">
    <w:abstractNumId w:val="2"/>
  </w:num>
  <w:num w:numId="3" w16cid:durableId="110654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4F5A"/>
    <w:rsid w:val="00327846"/>
    <w:rsid w:val="008A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5C50B"/>
  <w15:docId w15:val="{0BE4ED9F-DBB8-4221-80BC-9801E51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統計資料背景說明：高雄市勞工團體及會員人數統計</dc:title>
  <dc:subject/>
  <dc:creator>user</dc:creator>
  <cp:lastModifiedBy>cws</cp:lastModifiedBy>
  <cp:revision>2</cp:revision>
  <cp:lastPrinted>2011-07-11T02:25:00Z</cp:lastPrinted>
  <dcterms:created xsi:type="dcterms:W3CDTF">2024-12-06T03:40:00Z</dcterms:created>
  <dcterms:modified xsi:type="dcterms:W3CDTF">2024-12-06T03:40:00Z</dcterms:modified>
</cp:coreProperties>
</file>