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Ind w:w="-106" w:type="dxa"/>
        <w:tblLook w:val="0000" w:firstRow="0" w:lastRow="0" w:firstColumn="0" w:lastColumn="0" w:noHBand="0" w:noVBand="0"/>
      </w:tblPr>
      <w:tblGrid>
        <w:gridCol w:w="426"/>
        <w:gridCol w:w="8787"/>
        <w:gridCol w:w="426"/>
        <w:gridCol w:w="1089"/>
      </w:tblGrid>
      <w:tr w:rsidR="002A4151">
        <w:trPr>
          <w:gridAfter w:val="1"/>
          <w:wAfter w:w="1089" w:type="dxa"/>
        </w:trPr>
        <w:tc>
          <w:tcPr>
            <w:tcW w:w="9639" w:type="dxa"/>
            <w:gridSpan w:val="3"/>
            <w:tcBorders>
              <w:top w:val="nil"/>
              <w:left w:val="nil"/>
              <w:bottom w:val="nil"/>
              <w:right w:val="nil"/>
            </w:tcBorders>
          </w:tcPr>
          <w:p w:rsidR="002A4151" w:rsidRDefault="002A4151">
            <w:pPr>
              <w:jc w:val="center"/>
              <w:rPr>
                <w:rFonts w:ascii="標楷體" w:eastAsia="標楷體" w:hAnsi="標楷體" w:cstheme="minorBidi"/>
              </w:rPr>
            </w:pPr>
            <w:bookmarkStart w:id="0" w:name="OLE_LINK3"/>
            <w:r>
              <w:rPr>
                <w:rFonts w:ascii="標楷體" w:eastAsia="標楷體" w:hAnsi="標楷體" w:cs="標楷體" w:hint="eastAsia"/>
              </w:rPr>
              <w:t>統計</w:t>
            </w:r>
            <w:bookmarkEnd w:id="0"/>
            <w:r>
              <w:rPr>
                <w:rFonts w:ascii="標楷體" w:eastAsia="標楷體" w:hAnsi="標楷體" w:cs="標楷體" w:hint="eastAsia"/>
              </w:rPr>
              <w:t>資料背景說明</w:t>
            </w:r>
          </w:p>
        </w:tc>
      </w:tr>
      <w:tr w:rsidR="002A4151">
        <w:trPr>
          <w:gridAfter w:val="1"/>
          <w:wAfter w:w="1089" w:type="dxa"/>
        </w:trPr>
        <w:tc>
          <w:tcPr>
            <w:tcW w:w="9639" w:type="dxa"/>
            <w:gridSpan w:val="3"/>
            <w:tcBorders>
              <w:top w:val="nil"/>
              <w:left w:val="nil"/>
              <w:bottom w:val="nil"/>
              <w:right w:val="nil"/>
            </w:tcBorders>
          </w:tcPr>
          <w:p w:rsidR="002A4151" w:rsidRDefault="002A4151">
            <w:pPr>
              <w:rPr>
                <w:rFonts w:ascii="標楷體" w:eastAsia="標楷體" w:hAnsi="標楷體" w:cstheme="minorBidi"/>
                <w:sz w:val="20"/>
                <w:szCs w:val="20"/>
              </w:rPr>
            </w:pPr>
            <w:r>
              <w:rPr>
                <w:rFonts w:ascii="標楷體" w:eastAsia="標楷體" w:hAnsi="標楷體" w:cs="標楷體" w:hint="eastAsia"/>
                <w:sz w:val="20"/>
                <w:szCs w:val="20"/>
              </w:rPr>
              <w:t>資料種類：</w:t>
            </w:r>
            <w:r w:rsidR="00781F9C" w:rsidRPr="00781F9C">
              <w:rPr>
                <w:rFonts w:ascii="標楷體" w:eastAsia="標楷體" w:hAnsi="標楷體" w:cs="標楷體" w:hint="eastAsia"/>
                <w:sz w:val="20"/>
                <w:szCs w:val="20"/>
              </w:rPr>
              <w:t>土地統計</w:t>
            </w:r>
          </w:p>
        </w:tc>
      </w:tr>
      <w:tr w:rsidR="002A4151">
        <w:trPr>
          <w:gridAfter w:val="1"/>
          <w:wAfter w:w="1089" w:type="dxa"/>
        </w:trPr>
        <w:tc>
          <w:tcPr>
            <w:tcW w:w="9639" w:type="dxa"/>
            <w:gridSpan w:val="3"/>
            <w:tcBorders>
              <w:top w:val="nil"/>
              <w:left w:val="nil"/>
              <w:bottom w:val="nil"/>
              <w:right w:val="nil"/>
            </w:tcBorders>
          </w:tcPr>
          <w:p w:rsidR="002A4151" w:rsidRDefault="002A4151">
            <w:pPr>
              <w:rPr>
                <w:rFonts w:ascii="標楷體" w:eastAsia="標楷體" w:hAnsi="標楷體" w:cstheme="minorBidi"/>
                <w:sz w:val="20"/>
                <w:szCs w:val="20"/>
              </w:rPr>
            </w:pPr>
            <w:r>
              <w:rPr>
                <w:rFonts w:ascii="標楷體" w:eastAsia="標楷體" w:hAnsi="標楷體" w:cs="標楷體" w:hint="eastAsia"/>
                <w:sz w:val="20"/>
                <w:szCs w:val="20"/>
              </w:rPr>
              <w:t>資料項目：臺中市</w:t>
            </w:r>
            <w:r w:rsidR="00DC016D">
              <w:rPr>
                <w:rFonts w:ascii="標楷體" w:eastAsia="標楷體" w:hAnsi="標楷體" w:cs="標楷體" w:hint="eastAsia"/>
                <w:sz w:val="20"/>
                <w:szCs w:val="20"/>
              </w:rPr>
              <w:t>中興</w:t>
            </w:r>
            <w:r>
              <w:rPr>
                <w:rFonts w:ascii="標楷體" w:eastAsia="標楷體" w:hAnsi="標楷體" w:cs="標楷體" w:hint="eastAsia"/>
                <w:sz w:val="20"/>
                <w:szCs w:val="20"/>
              </w:rPr>
              <w:t>地政事務所</w:t>
            </w:r>
            <w:r>
              <w:rPr>
                <w:rFonts w:eastAsia="標楷體" w:cs="標楷體" w:hint="eastAsia"/>
                <w:sz w:val="20"/>
                <w:szCs w:val="20"/>
              </w:rPr>
              <w:t>土地筆數面積公告地價</w:t>
            </w:r>
          </w:p>
        </w:tc>
      </w:tr>
      <w:tr w:rsidR="002A4151">
        <w:trPr>
          <w:gridAfter w:val="1"/>
          <w:wAfter w:w="1089" w:type="dxa"/>
        </w:trPr>
        <w:tc>
          <w:tcPr>
            <w:tcW w:w="9639" w:type="dxa"/>
            <w:gridSpan w:val="3"/>
            <w:tcBorders>
              <w:top w:val="nil"/>
              <w:left w:val="nil"/>
              <w:bottom w:val="nil"/>
              <w:right w:val="nil"/>
            </w:tcBorders>
          </w:tcPr>
          <w:p w:rsidR="002A4151" w:rsidRDefault="002A4151">
            <w:pPr>
              <w:rPr>
                <w:rFonts w:ascii="標楷體" w:eastAsia="標楷體" w:hAnsi="標楷體" w:cstheme="minorBidi"/>
                <w:sz w:val="20"/>
                <w:szCs w:val="20"/>
              </w:rPr>
            </w:pPr>
            <w:r>
              <w:rPr>
                <w:rFonts w:ascii="標楷體" w:eastAsia="標楷體" w:hAnsi="標楷體" w:cs="標楷體" w:hint="eastAsia"/>
                <w:sz w:val="20"/>
                <w:szCs w:val="20"/>
              </w:rPr>
              <w:t>一、發布及編製機關單位</w:t>
            </w:r>
          </w:p>
        </w:tc>
      </w:tr>
      <w:tr w:rsidR="002A4151">
        <w:trPr>
          <w:gridAfter w:val="2"/>
          <w:wAfter w:w="1515" w:type="dxa"/>
        </w:trPr>
        <w:tc>
          <w:tcPr>
            <w:tcW w:w="9213" w:type="dxa"/>
            <w:gridSpan w:val="2"/>
            <w:tcBorders>
              <w:top w:val="nil"/>
              <w:left w:val="nil"/>
              <w:bottom w:val="nil"/>
              <w:right w:val="nil"/>
            </w:tcBorders>
          </w:tcPr>
          <w:p w:rsidR="00380B77" w:rsidRDefault="00380B77" w:rsidP="00380B77">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＊發布機關、單位：臺中市中興地政事務所會計室</w:t>
            </w:r>
          </w:p>
          <w:p w:rsidR="00380B77" w:rsidRDefault="00380B77" w:rsidP="00380B77">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＊編製單位：臺中市中興地政事務所第三課</w:t>
            </w:r>
          </w:p>
          <w:p w:rsidR="00380B77" w:rsidRDefault="00380B77" w:rsidP="00380B77">
            <w:pPr>
              <w:spacing w:line="240" w:lineRule="atLeast"/>
              <w:ind w:leftChars="-1875" w:left="-4500" w:firstLineChars="2196" w:firstLine="4392"/>
              <w:rPr>
                <w:rFonts w:ascii="標楷體" w:eastAsia="標楷體" w:hAnsi="標楷體"/>
                <w:sz w:val="20"/>
                <w:szCs w:val="20"/>
              </w:rPr>
            </w:pPr>
            <w:proofErr w:type="gramStart"/>
            <w:r>
              <w:rPr>
                <w:rFonts w:ascii="標楷體" w:eastAsia="標楷體" w:hAnsi="標楷體" w:cs="標楷體" w:hint="eastAsia"/>
                <w:sz w:val="20"/>
                <w:szCs w:val="20"/>
              </w:rPr>
              <w:t>＊</w:t>
            </w:r>
            <w:proofErr w:type="gramEnd"/>
            <w:r>
              <w:rPr>
                <w:rFonts w:ascii="標楷體" w:eastAsia="標楷體" w:hAnsi="標楷體" w:cs="標楷體" w:hint="eastAsia"/>
                <w:sz w:val="20"/>
                <w:szCs w:val="20"/>
              </w:rPr>
              <w:t>聯絡電話：</w:t>
            </w:r>
            <w:r w:rsidR="00C210B0">
              <w:rPr>
                <w:rFonts w:ascii="標楷體" w:eastAsia="標楷體" w:hAnsi="標楷體" w:hint="eastAsia"/>
                <w:sz w:val="20"/>
                <w:szCs w:val="20"/>
              </w:rPr>
              <w:t>23276841#</w:t>
            </w:r>
            <w:r w:rsidR="00C210B0" w:rsidRPr="00C210B0">
              <w:rPr>
                <w:rFonts w:ascii="標楷體" w:eastAsia="標楷體" w:hAnsi="標楷體" w:hint="eastAsia"/>
                <w:color w:val="FF0000"/>
                <w:sz w:val="20"/>
                <w:szCs w:val="20"/>
              </w:rPr>
              <w:t>302</w:t>
            </w:r>
          </w:p>
          <w:p w:rsidR="00380B77" w:rsidRPr="00490DF6" w:rsidRDefault="00380B77" w:rsidP="00380B77">
            <w:pPr>
              <w:spacing w:line="0" w:lineRule="atLeast"/>
              <w:ind w:leftChars="-1875" w:left="-4500" w:firstLineChars="2196" w:firstLine="4392"/>
              <w:rPr>
                <w:rFonts w:ascii="標楷體" w:eastAsia="標楷體" w:hAnsi="標楷體"/>
                <w:sz w:val="20"/>
                <w:szCs w:val="20"/>
              </w:rPr>
            </w:pPr>
            <w:proofErr w:type="gramStart"/>
            <w:r>
              <w:rPr>
                <w:rFonts w:ascii="標楷體" w:eastAsia="標楷體" w:hAnsi="標楷體" w:cs="標楷體" w:hint="eastAsia"/>
                <w:sz w:val="20"/>
                <w:szCs w:val="20"/>
              </w:rPr>
              <w:t>＊</w:t>
            </w:r>
            <w:proofErr w:type="gramEnd"/>
            <w:r>
              <w:rPr>
                <w:rFonts w:ascii="標楷體" w:eastAsia="標楷體" w:hAnsi="標楷體" w:cs="標楷體" w:hint="eastAsia"/>
                <w:sz w:val="20"/>
                <w:szCs w:val="20"/>
              </w:rPr>
              <w:t>傳真：</w:t>
            </w:r>
            <w:r>
              <w:rPr>
                <w:rFonts w:ascii="標楷體" w:eastAsia="標楷體" w:hAnsi="標楷體" w:hint="eastAsia"/>
                <w:sz w:val="20"/>
                <w:szCs w:val="20"/>
              </w:rPr>
              <w:t>23208753</w:t>
            </w:r>
          </w:p>
          <w:p w:rsidR="002A4151" w:rsidRDefault="00380B77" w:rsidP="00380B77">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＊電子信箱：</w:t>
            </w:r>
            <w:r w:rsidRPr="0098610B">
              <w:rPr>
                <w:rFonts w:ascii="標楷體" w:eastAsia="標楷體" w:hAnsi="標楷體"/>
                <w:sz w:val="20"/>
                <w:szCs w:val="20"/>
              </w:rPr>
              <w:t>tcjs-vol@taichung.gov.tw</w:t>
            </w:r>
          </w:p>
        </w:tc>
      </w:tr>
      <w:tr w:rsidR="002A4151">
        <w:tc>
          <w:tcPr>
            <w:tcW w:w="10728" w:type="dxa"/>
            <w:gridSpan w:val="4"/>
            <w:tcBorders>
              <w:top w:val="nil"/>
              <w:left w:val="nil"/>
              <w:bottom w:val="nil"/>
              <w:right w:val="nil"/>
            </w:tcBorders>
          </w:tcPr>
          <w:p w:rsidR="002A4151" w:rsidRDefault="002A4151" w:rsidP="00DC016D">
            <w:pPr>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二、發布形式</w:t>
            </w:r>
          </w:p>
        </w:tc>
      </w:tr>
      <w:tr w:rsidR="002A4151">
        <w:tc>
          <w:tcPr>
            <w:tcW w:w="426" w:type="dxa"/>
            <w:tcBorders>
              <w:top w:val="nil"/>
              <w:left w:val="nil"/>
              <w:bottom w:val="nil"/>
              <w:right w:val="nil"/>
            </w:tcBorders>
          </w:tcPr>
          <w:p w:rsidR="002A4151" w:rsidRDefault="002A4151">
            <w:pPr>
              <w:rPr>
                <w:rFonts w:ascii="標楷體" w:eastAsia="標楷體" w:hAnsi="標楷體" w:cstheme="minorBidi"/>
              </w:rPr>
            </w:pPr>
          </w:p>
        </w:tc>
        <w:tc>
          <w:tcPr>
            <w:tcW w:w="10302" w:type="dxa"/>
            <w:gridSpan w:val="3"/>
            <w:tcBorders>
              <w:top w:val="nil"/>
              <w:left w:val="nil"/>
              <w:bottom w:val="nil"/>
              <w:right w:val="nil"/>
            </w:tcBorders>
          </w:tcPr>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＊口頭：（</w:t>
            </w:r>
            <w:r>
              <w:rPr>
                <w:rFonts w:ascii="標楷體" w:eastAsia="標楷體" w:hAnsi="標楷體" w:cs="標楷體"/>
                <w:sz w:val="20"/>
                <w:szCs w:val="20"/>
              </w:rPr>
              <w:t xml:space="preserve"> </w:t>
            </w:r>
            <w:r>
              <w:rPr>
                <w:rFonts w:ascii="標楷體" w:eastAsia="標楷體" w:hAnsi="標楷體" w:cs="標楷體" w:hint="eastAsia"/>
                <w:sz w:val="20"/>
                <w:szCs w:val="20"/>
              </w:rPr>
              <w:t>）記者會或說明會</w:t>
            </w:r>
          </w:p>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＊書面：（</w:t>
            </w:r>
            <w:r>
              <w:rPr>
                <w:rFonts w:ascii="標楷體" w:eastAsia="標楷體" w:hAnsi="標楷體" w:cs="標楷體"/>
                <w:sz w:val="20"/>
                <w:szCs w:val="20"/>
              </w:rPr>
              <w:t xml:space="preserve"> </w:t>
            </w:r>
            <w:r>
              <w:rPr>
                <w:rFonts w:ascii="標楷體" w:eastAsia="標楷體" w:hAnsi="標楷體" w:cs="標楷體" w:hint="eastAsia"/>
                <w:sz w:val="20"/>
                <w:szCs w:val="20"/>
              </w:rPr>
              <w:t>）新聞稿</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V</w:t>
            </w:r>
            <w:r>
              <w:rPr>
                <w:rFonts w:ascii="標楷體" w:eastAsia="標楷體" w:hAnsi="標楷體" w:cs="標楷體" w:hint="eastAsia"/>
                <w:sz w:val="20"/>
                <w:szCs w:val="20"/>
              </w:rPr>
              <w:t>）報表</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 xml:space="preserve"> </w:t>
            </w:r>
            <w:r>
              <w:rPr>
                <w:rFonts w:ascii="標楷體" w:eastAsia="標楷體" w:hAnsi="標楷體" w:cs="標楷體" w:hint="eastAsia"/>
                <w:sz w:val="20"/>
                <w:szCs w:val="20"/>
              </w:rPr>
              <w:t>）書刊，刊名</w:t>
            </w:r>
          </w:p>
          <w:p w:rsidR="00065B88" w:rsidRPr="00065B88" w:rsidRDefault="00065B88" w:rsidP="00065B88">
            <w:pPr>
              <w:spacing w:line="240" w:lineRule="atLeast"/>
              <w:ind w:leftChars="-1875" w:left="-4500" w:firstLineChars="2196" w:firstLine="4392"/>
              <w:rPr>
                <w:rFonts w:ascii="標楷體" w:eastAsia="標楷體" w:hAnsi="標楷體"/>
                <w:sz w:val="20"/>
                <w:szCs w:val="20"/>
              </w:rPr>
            </w:pPr>
            <w:r w:rsidRPr="00065B88">
              <w:rPr>
                <w:rFonts w:ascii="標楷體" w:eastAsia="標楷體" w:hAnsi="標楷體" w:hint="eastAsia"/>
                <w:sz w:val="20"/>
                <w:szCs w:val="20"/>
              </w:rPr>
              <w:t>＊電子媒體：</w:t>
            </w:r>
          </w:p>
          <w:p w:rsidR="00065B88" w:rsidRPr="00065B88" w:rsidRDefault="00065B88" w:rsidP="00065B88">
            <w:pPr>
              <w:spacing w:line="240" w:lineRule="atLeast"/>
              <w:ind w:leftChars="-1875" w:left="-4500" w:firstLineChars="2196" w:firstLine="4392"/>
              <w:rPr>
                <w:rFonts w:ascii="標楷體" w:eastAsia="標楷體" w:hAnsi="標楷體"/>
                <w:sz w:val="20"/>
                <w:szCs w:val="20"/>
              </w:rPr>
            </w:pPr>
            <w:r w:rsidRPr="00065B88">
              <w:rPr>
                <w:rFonts w:ascii="標楷體" w:eastAsia="標楷體" w:hAnsi="標楷體" w:hint="eastAsia"/>
                <w:sz w:val="20"/>
                <w:szCs w:val="20"/>
              </w:rPr>
              <w:t>（</w:t>
            </w:r>
            <w:r w:rsidRPr="00065B88">
              <w:rPr>
                <w:rFonts w:ascii="標楷體" w:eastAsia="標楷體" w:hAnsi="標楷體"/>
                <w:sz w:val="20"/>
                <w:szCs w:val="20"/>
              </w:rPr>
              <w:t>V</w:t>
            </w:r>
            <w:r w:rsidRPr="00065B88">
              <w:rPr>
                <w:rFonts w:ascii="標楷體" w:eastAsia="標楷體" w:hAnsi="標楷體" w:hint="eastAsia"/>
                <w:sz w:val="20"/>
                <w:szCs w:val="20"/>
              </w:rPr>
              <w:t>）線上書刊及資料庫，網址</w:t>
            </w:r>
            <w:r w:rsidRPr="00065B88">
              <w:rPr>
                <w:rFonts w:ascii="標楷體" w:eastAsia="標楷體" w:hAnsi="標楷體"/>
                <w:sz w:val="20"/>
                <w:szCs w:val="20"/>
              </w:rPr>
              <w:t>:</w:t>
            </w:r>
          </w:p>
          <w:p w:rsidR="00065B88" w:rsidRPr="00656FF2" w:rsidRDefault="00656FF2" w:rsidP="00656FF2">
            <w:pPr>
              <w:spacing w:line="240" w:lineRule="atLeast"/>
              <w:ind w:leftChars="-2200" w:left="-5280" w:firstLineChars="2196" w:firstLine="5270"/>
              <w:rPr>
                <w:rFonts w:ascii="標楷體" w:eastAsia="標楷體" w:hAnsi="標楷體"/>
                <w:sz w:val="20"/>
                <w:szCs w:val="20"/>
              </w:rPr>
            </w:pPr>
            <w:r w:rsidRPr="00341EAA">
              <w:rPr>
                <w:rFonts w:ascii="Calibri" w:hAnsi="Calibri"/>
                <w:color w:val="0000FF"/>
                <w:szCs w:val="22"/>
                <w:u w:val="single"/>
              </w:rPr>
              <w:t>http://govstat.taichung.gov.tw/TCSTAT/Page/kcg01_2.aspx?Mid1=387162200A</w:t>
            </w:r>
          </w:p>
          <w:p w:rsidR="002A4151" w:rsidRDefault="00065B88" w:rsidP="00065B88">
            <w:pPr>
              <w:spacing w:line="240" w:lineRule="atLeast"/>
              <w:ind w:leftChars="-1875" w:left="-4500" w:firstLineChars="2196" w:firstLine="4392"/>
              <w:rPr>
                <w:rFonts w:ascii="標楷體" w:eastAsia="標楷體" w:hAnsi="標楷體" w:cstheme="minorBidi"/>
              </w:rPr>
            </w:pPr>
            <w:r w:rsidRPr="00065B88">
              <w:rPr>
                <w:rFonts w:ascii="標楷體" w:eastAsia="標楷體" w:hAnsi="標楷體" w:hint="eastAsia"/>
                <w:sz w:val="20"/>
                <w:szCs w:val="20"/>
              </w:rPr>
              <w:t>（</w:t>
            </w:r>
            <w:r w:rsidRPr="00065B88">
              <w:rPr>
                <w:rFonts w:ascii="標楷體" w:eastAsia="標楷體" w:hAnsi="標楷體"/>
                <w:sz w:val="20"/>
                <w:szCs w:val="20"/>
              </w:rPr>
              <w:t xml:space="preserve"> </w:t>
            </w:r>
            <w:r w:rsidRPr="00065B88">
              <w:rPr>
                <w:rFonts w:ascii="標楷體" w:eastAsia="標楷體" w:hAnsi="標楷體" w:hint="eastAsia"/>
                <w:sz w:val="20"/>
                <w:szCs w:val="20"/>
              </w:rPr>
              <w:t>）磁片</w:t>
            </w:r>
            <w:r w:rsidRPr="00065B88">
              <w:rPr>
                <w:rFonts w:ascii="標楷體" w:eastAsia="標楷體" w:hAnsi="標楷體"/>
                <w:sz w:val="20"/>
                <w:szCs w:val="20"/>
              </w:rPr>
              <w:t xml:space="preserve">   </w:t>
            </w:r>
            <w:r w:rsidRPr="00065B88">
              <w:rPr>
                <w:rFonts w:ascii="標楷體" w:eastAsia="標楷體" w:hAnsi="標楷體" w:hint="eastAsia"/>
                <w:sz w:val="20"/>
                <w:szCs w:val="20"/>
              </w:rPr>
              <w:t>（</w:t>
            </w:r>
            <w:r w:rsidRPr="00065B88">
              <w:rPr>
                <w:rFonts w:ascii="標楷體" w:eastAsia="標楷體" w:hAnsi="標楷體"/>
                <w:sz w:val="20"/>
                <w:szCs w:val="20"/>
              </w:rPr>
              <w:t xml:space="preserve"> </w:t>
            </w:r>
            <w:r w:rsidRPr="00065B88">
              <w:rPr>
                <w:rFonts w:ascii="標楷體" w:eastAsia="標楷體" w:hAnsi="標楷體" w:hint="eastAsia"/>
                <w:sz w:val="20"/>
                <w:szCs w:val="20"/>
              </w:rPr>
              <w:t>）光碟片</w:t>
            </w:r>
            <w:r w:rsidRPr="00065B88">
              <w:rPr>
                <w:rFonts w:ascii="標楷體" w:eastAsia="標楷體" w:hAnsi="標楷體"/>
                <w:sz w:val="20"/>
                <w:szCs w:val="20"/>
              </w:rPr>
              <w:t xml:space="preserve">  </w:t>
            </w:r>
            <w:r w:rsidRPr="00065B88">
              <w:rPr>
                <w:rFonts w:ascii="標楷體" w:eastAsia="標楷體" w:hAnsi="標楷體" w:hint="eastAsia"/>
                <w:sz w:val="20"/>
                <w:szCs w:val="20"/>
              </w:rPr>
              <w:t>（</w:t>
            </w:r>
            <w:r w:rsidRPr="00065B88">
              <w:rPr>
                <w:rFonts w:ascii="標楷體" w:eastAsia="標楷體" w:hAnsi="標楷體"/>
                <w:sz w:val="20"/>
                <w:szCs w:val="20"/>
              </w:rPr>
              <w:t xml:space="preserve"> </w:t>
            </w:r>
            <w:r w:rsidRPr="00065B88">
              <w:rPr>
                <w:rFonts w:ascii="標楷體" w:eastAsia="標楷體" w:hAnsi="標楷體" w:hint="eastAsia"/>
                <w:sz w:val="20"/>
                <w:szCs w:val="20"/>
              </w:rPr>
              <w:t>）其他</w:t>
            </w:r>
          </w:p>
        </w:tc>
      </w:tr>
      <w:tr w:rsidR="002A4151">
        <w:tc>
          <w:tcPr>
            <w:tcW w:w="10728" w:type="dxa"/>
            <w:gridSpan w:val="4"/>
            <w:tcBorders>
              <w:top w:val="nil"/>
              <w:left w:val="nil"/>
              <w:bottom w:val="nil"/>
              <w:right w:val="nil"/>
            </w:tcBorders>
          </w:tcPr>
          <w:p w:rsidR="002A4151" w:rsidRDefault="002A4151" w:rsidP="00DC016D">
            <w:pPr>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三、資料範圍、週期及時效</w:t>
            </w:r>
          </w:p>
        </w:tc>
      </w:tr>
      <w:tr w:rsidR="002A4151">
        <w:tc>
          <w:tcPr>
            <w:tcW w:w="426" w:type="dxa"/>
            <w:tcBorders>
              <w:top w:val="nil"/>
              <w:left w:val="nil"/>
              <w:bottom w:val="nil"/>
              <w:right w:val="nil"/>
            </w:tcBorders>
          </w:tcPr>
          <w:p w:rsidR="002A4151" w:rsidRDefault="002A4151">
            <w:pPr>
              <w:rPr>
                <w:rFonts w:ascii="標楷體" w:eastAsia="標楷體" w:hAnsi="標楷體" w:cstheme="minorBidi"/>
              </w:rPr>
            </w:pPr>
          </w:p>
        </w:tc>
        <w:tc>
          <w:tcPr>
            <w:tcW w:w="10302" w:type="dxa"/>
            <w:gridSpan w:val="3"/>
            <w:tcBorders>
              <w:top w:val="nil"/>
              <w:left w:val="nil"/>
              <w:bottom w:val="nil"/>
              <w:right w:val="nil"/>
            </w:tcBorders>
          </w:tcPr>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＊統計地區範圍及對象：</w:t>
            </w:r>
            <w:r>
              <w:rPr>
                <w:rFonts w:eastAsia="標楷體" w:cs="標楷體" w:hint="eastAsia"/>
                <w:sz w:val="20"/>
                <w:szCs w:val="20"/>
              </w:rPr>
              <w:t>凡依平均地權條例及其施行細則規定之執行公告土地現值案件均為統計對</w:t>
            </w:r>
            <w:r>
              <w:rPr>
                <w:rFonts w:cs="新細明體" w:hint="eastAsia"/>
                <w:sz w:val="20"/>
                <w:szCs w:val="20"/>
              </w:rPr>
              <w:t>象。</w:t>
            </w:r>
            <w:r>
              <w:rPr>
                <w:rFonts w:ascii="標楷體" w:eastAsia="標楷體" w:hAnsi="標楷體" w:cs="標楷體" w:hint="eastAsia"/>
                <w:sz w:val="20"/>
                <w:szCs w:val="20"/>
              </w:rPr>
              <w:t>。</w:t>
            </w:r>
          </w:p>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＊統計標準時間：</w:t>
            </w:r>
            <w:r>
              <w:rPr>
                <w:rFonts w:eastAsia="標楷體" w:cs="標楷體" w:hint="eastAsia"/>
                <w:sz w:val="20"/>
                <w:szCs w:val="20"/>
              </w:rPr>
              <w:t>依平均地權重新規定地價工作完竣時之事實為準。</w:t>
            </w:r>
          </w:p>
          <w:p w:rsidR="002A4151" w:rsidRDefault="002A4151" w:rsidP="00DC016D">
            <w:pPr>
              <w:spacing w:line="240" w:lineRule="atLeast"/>
              <w:ind w:leftChars="-1875" w:left="-4500" w:firstLineChars="2196" w:firstLine="4392"/>
              <w:rPr>
                <w:rFonts w:ascii="標楷體" w:eastAsia="標楷體" w:hAnsi="標楷體" w:cstheme="minorBidi"/>
              </w:rPr>
            </w:pPr>
            <w:r>
              <w:rPr>
                <w:rFonts w:ascii="標楷體" w:eastAsia="標楷體" w:hAnsi="標楷體" w:cs="標楷體" w:hint="eastAsia"/>
                <w:sz w:val="20"/>
                <w:szCs w:val="20"/>
              </w:rPr>
              <w:t>＊統計項目定義：</w:t>
            </w:r>
          </w:p>
        </w:tc>
      </w:tr>
      <w:tr w:rsidR="002A4151">
        <w:tc>
          <w:tcPr>
            <w:tcW w:w="426" w:type="dxa"/>
            <w:tcBorders>
              <w:top w:val="nil"/>
              <w:left w:val="nil"/>
              <w:bottom w:val="nil"/>
              <w:right w:val="nil"/>
            </w:tcBorders>
          </w:tcPr>
          <w:p w:rsidR="002A4151" w:rsidRDefault="002A4151">
            <w:pPr>
              <w:rPr>
                <w:rFonts w:ascii="標楷體" w:eastAsia="標楷體" w:hAnsi="標楷體" w:cstheme="minorBidi"/>
              </w:rPr>
            </w:pPr>
          </w:p>
        </w:tc>
        <w:tc>
          <w:tcPr>
            <w:tcW w:w="10302" w:type="dxa"/>
            <w:gridSpan w:val="3"/>
            <w:tcBorders>
              <w:top w:val="nil"/>
              <w:left w:val="nil"/>
              <w:bottom w:val="nil"/>
              <w:right w:val="nil"/>
            </w:tcBorders>
          </w:tcPr>
          <w:p w:rsidR="002A4151" w:rsidRDefault="002A4151">
            <w:pPr>
              <w:adjustRightInd w:val="0"/>
              <w:spacing w:line="240" w:lineRule="atLeast"/>
              <w:ind w:left="480"/>
              <w:jc w:val="both"/>
              <w:rPr>
                <w:rFonts w:ascii="標楷體" w:eastAsia="標楷體" w:hAnsi="標楷體" w:cstheme="minorBidi"/>
                <w:kern w:val="0"/>
                <w:sz w:val="20"/>
                <w:szCs w:val="20"/>
              </w:rPr>
            </w:pPr>
            <w:r>
              <w:rPr>
                <w:rFonts w:ascii="標楷體" w:eastAsia="標楷體" w:hAnsi="標楷體" w:cs="標楷體"/>
                <w:sz w:val="20"/>
                <w:szCs w:val="20"/>
              </w:rPr>
              <w:t>(</w:t>
            </w:r>
            <w:r>
              <w:rPr>
                <w:rFonts w:ascii="標楷體" w:eastAsia="標楷體" w:hAnsi="標楷體" w:cs="標楷體" w:hint="eastAsia"/>
                <w:sz w:val="20"/>
                <w:szCs w:val="20"/>
              </w:rPr>
              <w:t>一</w:t>
            </w:r>
            <w:r>
              <w:rPr>
                <w:rFonts w:ascii="標楷體" w:eastAsia="標楷體" w:hAnsi="標楷體" w:cs="標楷體"/>
                <w:sz w:val="20"/>
                <w:szCs w:val="20"/>
              </w:rPr>
              <w:t>)</w:t>
            </w:r>
            <w:r>
              <w:rPr>
                <w:rFonts w:ascii="標楷體" w:eastAsia="標楷體" w:hAnsi="標楷體" w:cs="標楷體" w:hint="eastAsia"/>
                <w:sz w:val="20"/>
                <w:szCs w:val="20"/>
              </w:rPr>
              <w:t>都市土地：係指都市計畫區域內之土地。</w:t>
            </w:r>
          </w:p>
          <w:p w:rsidR="002A4151" w:rsidRDefault="002A4151">
            <w:pPr>
              <w:adjustRightInd w:val="0"/>
              <w:spacing w:line="240" w:lineRule="atLeast"/>
              <w:ind w:left="480"/>
              <w:jc w:val="both"/>
              <w:rPr>
                <w:rFonts w:ascii="標楷體" w:eastAsia="標楷體" w:hAnsi="標楷體" w:cstheme="minorBidi"/>
                <w:kern w:val="0"/>
                <w:sz w:val="20"/>
                <w:szCs w:val="20"/>
              </w:rPr>
            </w:pPr>
            <w:r>
              <w:rPr>
                <w:rFonts w:ascii="標楷體" w:eastAsia="標楷體" w:hAnsi="標楷體" w:cs="標楷體"/>
                <w:sz w:val="20"/>
                <w:szCs w:val="20"/>
              </w:rPr>
              <w:t>(</w:t>
            </w:r>
            <w:r>
              <w:rPr>
                <w:rFonts w:ascii="標楷體" w:eastAsia="標楷體" w:hAnsi="標楷體" w:cs="標楷體" w:hint="eastAsia"/>
                <w:sz w:val="20"/>
                <w:szCs w:val="20"/>
              </w:rPr>
              <w:t>二</w:t>
            </w:r>
            <w:r>
              <w:rPr>
                <w:rFonts w:ascii="標楷體" w:eastAsia="標楷體" w:hAnsi="標楷體" w:cs="標楷體"/>
                <w:sz w:val="20"/>
                <w:szCs w:val="20"/>
              </w:rPr>
              <w:t xml:space="preserve">) </w:t>
            </w:r>
            <w:r>
              <w:rPr>
                <w:rFonts w:ascii="標楷體" w:eastAsia="標楷體" w:hAnsi="標楷體" w:cs="標楷體" w:hint="eastAsia"/>
                <w:sz w:val="20"/>
                <w:szCs w:val="20"/>
              </w:rPr>
              <w:t>非都市土地：係指都市計畫區域外之土地。</w:t>
            </w:r>
          </w:p>
          <w:p w:rsidR="002A4151" w:rsidRDefault="002A4151">
            <w:pPr>
              <w:adjustRightInd w:val="0"/>
              <w:spacing w:line="240" w:lineRule="atLeast"/>
              <w:ind w:left="480"/>
              <w:jc w:val="both"/>
              <w:rPr>
                <w:rFonts w:ascii="標楷體" w:eastAsia="標楷體" w:hAnsi="標楷體" w:cstheme="minorBidi"/>
                <w:kern w:val="0"/>
                <w:sz w:val="20"/>
                <w:szCs w:val="20"/>
              </w:rPr>
            </w:pPr>
            <w:r>
              <w:rPr>
                <w:rFonts w:ascii="標楷體" w:eastAsia="標楷體" w:hAnsi="標楷體" w:cs="標楷體"/>
                <w:sz w:val="20"/>
                <w:szCs w:val="20"/>
              </w:rPr>
              <w:t>(</w:t>
            </w:r>
            <w:r>
              <w:rPr>
                <w:rFonts w:ascii="標楷體" w:eastAsia="標楷體" w:hAnsi="標楷體" w:cs="標楷體" w:hint="eastAsia"/>
                <w:sz w:val="20"/>
                <w:szCs w:val="20"/>
              </w:rPr>
              <w:t>三</w:t>
            </w:r>
            <w:r>
              <w:rPr>
                <w:rFonts w:ascii="標楷體" w:eastAsia="標楷體" w:hAnsi="標楷體" w:cs="標楷體"/>
                <w:sz w:val="20"/>
                <w:szCs w:val="20"/>
              </w:rPr>
              <w:t>)</w:t>
            </w:r>
            <w:r>
              <w:rPr>
                <w:rFonts w:ascii="標楷體" w:eastAsia="標楷體" w:hAnsi="標楷體" w:cs="標楷體" w:hint="eastAsia"/>
                <w:sz w:val="20"/>
                <w:szCs w:val="20"/>
              </w:rPr>
              <w:t>公有土地：係指國、直轄市、縣市、鄉鎮市所有之土地。</w:t>
            </w:r>
          </w:p>
          <w:p w:rsidR="002A4151" w:rsidRDefault="002A4151">
            <w:pPr>
              <w:adjustRightInd w:val="0"/>
              <w:spacing w:line="240" w:lineRule="atLeast"/>
              <w:ind w:left="480"/>
              <w:jc w:val="both"/>
              <w:rPr>
                <w:rFonts w:ascii="標楷體" w:eastAsia="標楷體" w:hAnsi="標楷體" w:cstheme="minorBidi"/>
                <w:sz w:val="20"/>
                <w:szCs w:val="20"/>
              </w:rPr>
            </w:pPr>
            <w:r>
              <w:rPr>
                <w:rFonts w:ascii="標楷體" w:eastAsia="標楷體" w:hAnsi="標楷體" w:cs="標楷體"/>
                <w:sz w:val="20"/>
                <w:szCs w:val="20"/>
              </w:rPr>
              <w:t>(</w:t>
            </w:r>
            <w:r>
              <w:rPr>
                <w:rFonts w:ascii="標楷體" w:eastAsia="標楷體" w:hAnsi="標楷體" w:cs="標楷體" w:hint="eastAsia"/>
                <w:sz w:val="20"/>
                <w:szCs w:val="20"/>
              </w:rPr>
              <w:t>四</w:t>
            </w:r>
            <w:r>
              <w:rPr>
                <w:rFonts w:ascii="標楷體" w:eastAsia="標楷體" w:hAnsi="標楷體" w:cs="標楷體"/>
                <w:sz w:val="20"/>
                <w:szCs w:val="20"/>
              </w:rPr>
              <w:t>)</w:t>
            </w:r>
            <w:r>
              <w:rPr>
                <w:rFonts w:ascii="標楷體" w:eastAsia="標楷體" w:hAnsi="標楷體" w:cs="標楷體" w:hint="eastAsia"/>
                <w:sz w:val="20"/>
                <w:szCs w:val="20"/>
              </w:rPr>
              <w:t>私有土地：係指經由人民依法取得所有權者之土地。</w:t>
            </w:r>
          </w:p>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sz w:val="20"/>
                <w:szCs w:val="20"/>
              </w:rPr>
              <w:t xml:space="preserve">     (</w:t>
            </w:r>
            <w:r>
              <w:rPr>
                <w:rFonts w:ascii="標楷體" w:eastAsia="標楷體" w:hAnsi="標楷體" w:cs="標楷體" w:hint="eastAsia"/>
                <w:sz w:val="20"/>
                <w:szCs w:val="20"/>
              </w:rPr>
              <w:t>五</w:t>
            </w:r>
            <w:r>
              <w:rPr>
                <w:rFonts w:ascii="標楷體" w:eastAsia="標楷體" w:hAnsi="標楷體" w:cs="標楷體"/>
                <w:sz w:val="20"/>
                <w:szCs w:val="20"/>
              </w:rPr>
              <w:t>)</w:t>
            </w:r>
            <w:r>
              <w:rPr>
                <w:rFonts w:ascii="標楷體" w:eastAsia="標楷體" w:hAnsi="標楷體" w:cs="標楷體" w:hint="eastAsia"/>
                <w:sz w:val="20"/>
                <w:szCs w:val="20"/>
              </w:rPr>
              <w:t>公私共有：係指同一筆所有權分屬</w:t>
            </w:r>
            <w:r>
              <w:rPr>
                <w:rFonts w:ascii="標楷體" w:eastAsia="標楷體" w:hAnsi="標楷體" w:cs="標楷體"/>
                <w:sz w:val="20"/>
                <w:szCs w:val="20"/>
              </w:rPr>
              <w:t>(</w:t>
            </w:r>
            <w:r>
              <w:rPr>
                <w:rFonts w:ascii="標楷體" w:eastAsia="標楷體" w:hAnsi="標楷體" w:cs="標楷體" w:hint="eastAsia"/>
                <w:sz w:val="20"/>
                <w:szCs w:val="20"/>
              </w:rPr>
              <w:t>三</w:t>
            </w:r>
            <w:r>
              <w:rPr>
                <w:rFonts w:ascii="標楷體" w:eastAsia="標楷體" w:hAnsi="標楷體" w:cs="標楷體"/>
                <w:sz w:val="20"/>
                <w:szCs w:val="20"/>
              </w:rPr>
              <w:t xml:space="preserve">) </w:t>
            </w:r>
            <w:r>
              <w:rPr>
                <w:rFonts w:ascii="標楷體" w:eastAsia="標楷體" w:hAnsi="標楷體" w:cs="標楷體" w:hint="eastAsia"/>
                <w:sz w:val="20"/>
                <w:szCs w:val="20"/>
              </w:rPr>
              <w:t>、</w:t>
            </w:r>
            <w:r>
              <w:rPr>
                <w:rFonts w:ascii="標楷體" w:eastAsia="標楷體" w:hAnsi="標楷體" w:cs="標楷體"/>
                <w:sz w:val="20"/>
                <w:szCs w:val="20"/>
              </w:rPr>
              <w:t>(</w:t>
            </w:r>
            <w:r>
              <w:rPr>
                <w:rFonts w:ascii="標楷體" w:eastAsia="標楷體" w:hAnsi="標楷體" w:cs="標楷體" w:hint="eastAsia"/>
                <w:sz w:val="20"/>
                <w:szCs w:val="20"/>
              </w:rPr>
              <w:t>四</w:t>
            </w:r>
            <w:r>
              <w:rPr>
                <w:rFonts w:ascii="標楷體" w:eastAsia="標楷體" w:hAnsi="標楷體" w:cs="標楷體"/>
                <w:sz w:val="20"/>
                <w:szCs w:val="20"/>
              </w:rPr>
              <w:t>)</w:t>
            </w:r>
            <w:r>
              <w:rPr>
                <w:rFonts w:ascii="標楷體" w:eastAsia="標楷體" w:hAnsi="標楷體" w:cs="標楷體" w:hint="eastAsia"/>
                <w:sz w:val="20"/>
                <w:szCs w:val="20"/>
              </w:rPr>
              <w:t>持分所有之土地已申報地價</w:t>
            </w:r>
            <w:r>
              <w:rPr>
                <w:rFonts w:ascii="標楷體" w:eastAsia="標楷體" w:hAnsi="標楷體" w:cs="標楷體"/>
                <w:sz w:val="20"/>
                <w:szCs w:val="20"/>
              </w:rPr>
              <w:t>:</w:t>
            </w:r>
            <w:r>
              <w:rPr>
                <w:rFonts w:ascii="標楷體" w:eastAsia="標楷體" w:hAnsi="標楷體" w:cs="標楷體" w:hint="eastAsia"/>
                <w:sz w:val="20"/>
                <w:szCs w:val="20"/>
              </w:rPr>
              <w:t>指土地所。</w:t>
            </w:r>
          </w:p>
        </w:tc>
      </w:tr>
      <w:tr w:rsidR="002A4151">
        <w:tc>
          <w:tcPr>
            <w:tcW w:w="426" w:type="dxa"/>
            <w:tcBorders>
              <w:top w:val="nil"/>
              <w:left w:val="nil"/>
              <w:bottom w:val="nil"/>
              <w:right w:val="nil"/>
            </w:tcBorders>
          </w:tcPr>
          <w:p w:rsidR="002A4151" w:rsidRDefault="002A4151">
            <w:pPr>
              <w:rPr>
                <w:rFonts w:ascii="標楷體" w:eastAsia="標楷體" w:hAnsi="標楷體" w:cstheme="minorBidi"/>
              </w:rPr>
            </w:pPr>
          </w:p>
        </w:tc>
        <w:tc>
          <w:tcPr>
            <w:tcW w:w="10302" w:type="dxa"/>
            <w:gridSpan w:val="3"/>
            <w:tcBorders>
              <w:top w:val="nil"/>
              <w:left w:val="nil"/>
              <w:bottom w:val="nil"/>
              <w:right w:val="nil"/>
            </w:tcBorders>
          </w:tcPr>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＊統計單位：筆；公頃；千元。</w:t>
            </w:r>
          </w:p>
          <w:p w:rsidR="002A4151" w:rsidRDefault="002A4151">
            <w:pPr>
              <w:adjustRightInd w:val="0"/>
              <w:spacing w:line="240" w:lineRule="atLeast"/>
              <w:ind w:left="480"/>
              <w:jc w:val="both"/>
              <w:rPr>
                <w:rFonts w:ascii="標楷體" w:eastAsia="標楷體" w:cstheme="minorBidi"/>
              </w:rPr>
            </w:pPr>
            <w:r>
              <w:rPr>
                <w:rFonts w:ascii="標楷體" w:eastAsia="標楷體" w:hAnsi="標楷體" w:cs="標楷體" w:hint="eastAsia"/>
                <w:sz w:val="20"/>
                <w:szCs w:val="20"/>
              </w:rPr>
              <w:t>＊統計分類：</w:t>
            </w:r>
            <w:r>
              <w:rPr>
                <w:rFonts w:eastAsia="標楷體" w:cs="標楷體" w:hint="eastAsia"/>
                <w:sz w:val="20"/>
                <w:szCs w:val="20"/>
              </w:rPr>
              <w:t>按都市土地及非都市土地之權屬筆數、面積及公告地價總額分。</w:t>
            </w:r>
          </w:p>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＊發布週期：不定期。</w:t>
            </w:r>
          </w:p>
          <w:p w:rsidR="002A4151" w:rsidRDefault="002A4151" w:rsidP="00DC016D">
            <w:pPr>
              <w:spacing w:line="240" w:lineRule="atLeast"/>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＊時效：</w:t>
            </w:r>
            <w:r w:rsidR="008F78B7" w:rsidRPr="00126A43">
              <w:rPr>
                <w:rFonts w:ascii="標楷體" w:eastAsia="標楷體" w:hAnsi="標楷體" w:cs="標楷體" w:hint="eastAsia"/>
                <w:color w:val="FF0000"/>
                <w:sz w:val="20"/>
                <w:szCs w:val="20"/>
              </w:rPr>
              <w:t>15</w:t>
            </w:r>
            <w:r>
              <w:rPr>
                <w:rFonts w:ascii="標楷體" w:eastAsia="標楷體" w:hAnsi="標楷體" w:cs="標楷體" w:hint="eastAsia"/>
                <w:sz w:val="20"/>
                <w:szCs w:val="20"/>
              </w:rPr>
              <w:t>天。</w:t>
            </w:r>
          </w:p>
          <w:p w:rsidR="002A4151" w:rsidRDefault="002A4151" w:rsidP="00DC016D">
            <w:pPr>
              <w:spacing w:line="240" w:lineRule="atLeast"/>
              <w:ind w:leftChars="-1875" w:left="-4500" w:firstLineChars="2196" w:firstLine="4392"/>
              <w:rPr>
                <w:rFonts w:ascii="標楷體" w:eastAsia="標楷體" w:hAnsi="標楷體" w:cstheme="minorBidi"/>
              </w:rPr>
            </w:pPr>
            <w:r>
              <w:rPr>
                <w:rFonts w:ascii="標楷體" w:eastAsia="標楷體" w:hAnsi="標楷體" w:cs="標楷體" w:hint="eastAsia"/>
                <w:sz w:val="20"/>
                <w:szCs w:val="20"/>
              </w:rPr>
              <w:t>＊資料變革：無。</w:t>
            </w:r>
          </w:p>
        </w:tc>
      </w:tr>
      <w:tr w:rsidR="002A4151">
        <w:tc>
          <w:tcPr>
            <w:tcW w:w="10728" w:type="dxa"/>
            <w:gridSpan w:val="4"/>
            <w:tcBorders>
              <w:top w:val="nil"/>
              <w:left w:val="nil"/>
              <w:bottom w:val="nil"/>
              <w:right w:val="nil"/>
            </w:tcBorders>
          </w:tcPr>
          <w:p w:rsidR="002A4151" w:rsidRDefault="002A4151">
            <w:pPr>
              <w:snapToGrid w:val="0"/>
              <w:jc w:val="both"/>
              <w:rPr>
                <w:rFonts w:ascii="標楷體" w:eastAsia="標楷體" w:hAnsi="標楷體" w:cstheme="minorBidi"/>
                <w:sz w:val="20"/>
                <w:szCs w:val="20"/>
              </w:rPr>
            </w:pPr>
            <w:r>
              <w:rPr>
                <w:rFonts w:ascii="標楷體" w:eastAsia="標楷體" w:hAnsi="標楷體" w:cs="標楷體" w:hint="eastAsia"/>
                <w:sz w:val="20"/>
                <w:szCs w:val="20"/>
              </w:rPr>
              <w:t>四、公開資料發布訊息：</w:t>
            </w:r>
          </w:p>
          <w:p w:rsidR="002A4151" w:rsidRDefault="002A4151" w:rsidP="00DC016D">
            <w:pPr>
              <w:snapToGrid w:val="0"/>
              <w:ind w:leftChars="200" w:left="780" w:hangingChars="150" w:hanging="300"/>
              <w:jc w:val="both"/>
              <w:rPr>
                <w:rFonts w:ascii="標楷體" w:eastAsia="標楷體" w:hAnsi="標楷體" w:cs="標楷體"/>
                <w:sz w:val="20"/>
                <w:szCs w:val="20"/>
              </w:rPr>
            </w:pPr>
            <w:bookmarkStart w:id="1" w:name="OLE_LINK4"/>
            <w:r>
              <w:rPr>
                <w:rFonts w:ascii="標楷體" w:eastAsia="標楷體" w:hAnsi="標楷體" w:cs="標楷體" w:hint="eastAsia"/>
                <w:sz w:val="20"/>
                <w:szCs w:val="20"/>
              </w:rPr>
              <w:t>＊</w:t>
            </w:r>
            <w:bookmarkEnd w:id="1"/>
            <w:r>
              <w:rPr>
                <w:rFonts w:ascii="標楷體" w:eastAsia="標楷體" w:hAnsi="標楷體" w:cs="標楷體" w:hint="eastAsia"/>
                <w:sz w:val="20"/>
                <w:szCs w:val="20"/>
              </w:rPr>
              <w:t>預告發布日期：辦理完竣後同年</w:t>
            </w:r>
            <w:r w:rsidR="008F78B7" w:rsidRPr="0042399B">
              <w:rPr>
                <w:rFonts w:ascii="標楷體" w:eastAsia="標楷體" w:hAnsi="標楷體" w:cs="標楷體"/>
                <w:color w:val="FF0000"/>
                <w:sz w:val="20"/>
                <w:szCs w:val="20"/>
              </w:rPr>
              <w:t>1</w:t>
            </w:r>
            <w:r w:rsidR="008F78B7" w:rsidRPr="0042399B">
              <w:rPr>
                <w:rFonts w:ascii="標楷體" w:eastAsia="標楷體" w:hAnsi="標楷體" w:cs="標楷體" w:hint="eastAsia"/>
                <w:color w:val="FF0000"/>
                <w:sz w:val="20"/>
                <w:szCs w:val="20"/>
              </w:rPr>
              <w:t>月15日</w:t>
            </w:r>
            <w:r>
              <w:rPr>
                <w:rFonts w:ascii="標楷體" w:eastAsia="標楷體" w:hAnsi="標楷體" w:cs="標楷體" w:hint="eastAsia"/>
                <w:sz w:val="20"/>
                <w:szCs w:val="20"/>
              </w:rPr>
              <w:t>。</w:t>
            </w:r>
            <w:r>
              <w:rPr>
                <w:rFonts w:ascii="標楷體" w:eastAsia="標楷體" w:hAnsi="標楷體" w:cs="標楷體"/>
                <w:sz w:val="20"/>
                <w:szCs w:val="20"/>
              </w:rPr>
              <w:t>(</w:t>
            </w:r>
            <w:r>
              <w:rPr>
                <w:rFonts w:ascii="標楷體" w:eastAsia="標楷體" w:hAnsi="標楷體" w:cs="標楷體" w:hint="eastAsia"/>
                <w:sz w:val="20"/>
                <w:szCs w:val="20"/>
              </w:rPr>
              <w:t>原訂預告發布日期如遇例假日或國定假日則延至下一個工作日發布</w:t>
            </w:r>
            <w:r>
              <w:rPr>
                <w:rFonts w:ascii="標楷體" w:eastAsia="標楷體" w:hAnsi="標楷體" w:cs="標楷體"/>
                <w:sz w:val="20"/>
                <w:szCs w:val="20"/>
              </w:rPr>
              <w:t>)</w:t>
            </w:r>
          </w:p>
          <w:p w:rsidR="002A4151" w:rsidRDefault="002A4151" w:rsidP="00DC016D">
            <w:pPr>
              <w:ind w:leftChars="-1875" w:left="-4500" w:firstLineChars="2496" w:firstLine="4992"/>
              <w:rPr>
                <w:rFonts w:ascii="標楷體" w:eastAsia="標楷體" w:hAnsi="標楷體" w:cstheme="minorBidi"/>
              </w:rPr>
            </w:pPr>
            <w:r>
              <w:rPr>
                <w:rFonts w:ascii="標楷體" w:eastAsia="標楷體" w:hAnsi="標楷體" w:cs="標楷體" w:hint="eastAsia"/>
                <w:sz w:val="20"/>
                <w:szCs w:val="20"/>
              </w:rPr>
              <w:t>＊同步發送單位：</w:t>
            </w:r>
            <w:r w:rsidR="00A827CF">
              <w:rPr>
                <w:rFonts w:ascii="標楷體" w:eastAsia="標楷體" w:hAnsi="標楷體" w:hint="eastAsia"/>
                <w:kern w:val="0"/>
                <w:sz w:val="20"/>
                <w:szCs w:val="20"/>
              </w:rPr>
              <w:t>臺中市政府主計處、</w:t>
            </w:r>
            <w:r>
              <w:rPr>
                <w:rFonts w:ascii="標楷體" w:eastAsia="標楷體" w:hAnsi="標楷體" w:cs="標楷體" w:hint="eastAsia"/>
                <w:sz w:val="20"/>
                <w:szCs w:val="20"/>
              </w:rPr>
              <w:t>臺中市政府地政局。</w:t>
            </w:r>
          </w:p>
        </w:tc>
      </w:tr>
      <w:tr w:rsidR="002A4151">
        <w:tc>
          <w:tcPr>
            <w:tcW w:w="10728" w:type="dxa"/>
            <w:gridSpan w:val="4"/>
            <w:tcBorders>
              <w:top w:val="nil"/>
              <w:left w:val="nil"/>
              <w:bottom w:val="nil"/>
              <w:right w:val="nil"/>
            </w:tcBorders>
          </w:tcPr>
          <w:p w:rsidR="002A4151" w:rsidRDefault="002A4151" w:rsidP="00DC016D">
            <w:pPr>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五、資料品質</w:t>
            </w:r>
          </w:p>
          <w:p w:rsidR="002A4151" w:rsidRDefault="002A4151" w:rsidP="00DC016D">
            <w:pPr>
              <w:ind w:leftChars="-1875" w:left="-4500" w:firstLineChars="2396" w:firstLine="4792"/>
              <w:rPr>
                <w:rFonts w:ascii="標楷體" w:eastAsia="標楷體" w:hAnsi="標楷體" w:cs="標楷體"/>
                <w:sz w:val="20"/>
                <w:szCs w:val="20"/>
              </w:rPr>
            </w:pPr>
            <w:r>
              <w:rPr>
                <w:rFonts w:ascii="標楷體" w:eastAsia="標楷體" w:hAnsi="標楷體" w:cs="標楷體" w:hint="eastAsia"/>
                <w:sz w:val="20"/>
                <w:szCs w:val="20"/>
              </w:rPr>
              <w:t>＊本資料係根據</w:t>
            </w:r>
            <w:r>
              <w:rPr>
                <w:rFonts w:eastAsia="標楷體" w:cs="標楷體" w:hint="eastAsia"/>
                <w:sz w:val="20"/>
                <w:szCs w:val="20"/>
              </w:rPr>
              <w:t>本所根據公告地價工作成果報</w:t>
            </w:r>
            <w:r>
              <w:rPr>
                <w:rFonts w:ascii="標楷體" w:eastAsia="標楷體" w:hAnsi="標楷體" w:cs="標楷體" w:hint="eastAsia"/>
                <w:sz w:val="20"/>
                <w:szCs w:val="20"/>
              </w:rPr>
              <w:t>彙編，資料品質應無問題。</w:t>
            </w:r>
            <w:r>
              <w:rPr>
                <w:rFonts w:ascii="標楷體" w:eastAsia="標楷體" w:hAnsi="標楷體" w:cs="標楷體"/>
                <w:sz w:val="20"/>
                <w:szCs w:val="20"/>
              </w:rPr>
              <w:t xml:space="preserve"> </w:t>
            </w:r>
          </w:p>
          <w:p w:rsidR="002A4151" w:rsidRDefault="002A4151">
            <w:pPr>
              <w:ind w:left="300"/>
              <w:rPr>
                <w:rFonts w:ascii="標楷體" w:eastAsia="標楷體" w:hAnsi="標楷體" w:cstheme="minorBidi"/>
                <w:sz w:val="20"/>
                <w:szCs w:val="20"/>
              </w:rPr>
            </w:pPr>
            <w:r>
              <w:rPr>
                <w:rFonts w:ascii="標楷體" w:eastAsia="標楷體" w:hAnsi="標楷體" w:cs="標楷體" w:hint="eastAsia"/>
                <w:sz w:val="20"/>
                <w:szCs w:val="20"/>
              </w:rPr>
              <w:t>＊統計資料交叉查核及確保資料合理性之機制：以檢誤條件查核資料，並經業務單位、會計室及機關首長審核，</w:t>
            </w:r>
          </w:p>
          <w:p w:rsidR="002A4151" w:rsidRDefault="002A4151" w:rsidP="00DC016D">
            <w:pPr>
              <w:ind w:leftChars="125" w:left="300" w:firstLineChars="100" w:firstLine="200"/>
              <w:rPr>
                <w:rFonts w:ascii="標楷體" w:eastAsia="標楷體" w:hAnsi="標楷體" w:cstheme="minorBidi"/>
              </w:rPr>
            </w:pPr>
            <w:r>
              <w:rPr>
                <w:rFonts w:ascii="標楷體" w:eastAsia="標楷體" w:hAnsi="標楷體" w:cs="標楷體" w:hint="eastAsia"/>
                <w:sz w:val="20"/>
                <w:szCs w:val="20"/>
              </w:rPr>
              <w:t>以確保資料合理性。</w:t>
            </w:r>
          </w:p>
        </w:tc>
      </w:tr>
      <w:tr w:rsidR="002A4151">
        <w:tc>
          <w:tcPr>
            <w:tcW w:w="10728" w:type="dxa"/>
            <w:gridSpan w:val="4"/>
            <w:tcBorders>
              <w:top w:val="nil"/>
              <w:left w:val="nil"/>
              <w:bottom w:val="nil"/>
              <w:right w:val="nil"/>
            </w:tcBorders>
          </w:tcPr>
          <w:p w:rsidR="002A4151" w:rsidRDefault="002A4151" w:rsidP="00B93A27">
            <w:pPr>
              <w:ind w:leftChars="-1875" w:left="-4500" w:firstLineChars="2196" w:firstLine="4392"/>
              <w:rPr>
                <w:rFonts w:ascii="標楷體" w:eastAsia="標楷體" w:hAnsi="標楷體" w:cstheme="minorBidi"/>
                <w:sz w:val="20"/>
                <w:szCs w:val="20"/>
              </w:rPr>
            </w:pPr>
            <w:r>
              <w:rPr>
                <w:rFonts w:ascii="標楷體" w:eastAsia="標楷體" w:hAnsi="標楷體" w:cs="標楷體" w:hint="eastAsia"/>
                <w:sz w:val="20"/>
                <w:szCs w:val="20"/>
              </w:rPr>
              <w:t>六、須注意及預定改變之事項：</w:t>
            </w:r>
            <w:proofErr w:type="gramStart"/>
            <w:r>
              <w:rPr>
                <w:rFonts w:ascii="標楷體" w:eastAsia="標楷體" w:hAnsi="標楷體" w:cs="標楷體" w:hint="eastAsia"/>
                <w:sz w:val="20"/>
                <w:szCs w:val="20"/>
              </w:rPr>
              <w:t>表號</w:t>
            </w:r>
            <w:proofErr w:type="gramEnd"/>
            <w:r w:rsidR="008F78B7" w:rsidRPr="00AD7A81">
              <w:rPr>
                <w:rFonts w:ascii="標楷體" w:eastAsia="標楷體" w:hAnsi="標楷體" w:cs="標楷體" w:hint="eastAsia"/>
                <w:sz w:val="20"/>
                <w:szCs w:val="20"/>
              </w:rPr>
              <w:t>1</w:t>
            </w:r>
            <w:r w:rsidR="008F78B7" w:rsidRPr="00AD7A81">
              <w:rPr>
                <w:rFonts w:ascii="標楷體" w:eastAsia="標楷體" w:hAnsi="標楷體" w:cs="標楷體"/>
                <w:sz w:val="20"/>
                <w:szCs w:val="20"/>
              </w:rPr>
              <w:t>1</w:t>
            </w:r>
            <w:r w:rsidR="008F78B7" w:rsidRPr="0042399B">
              <w:rPr>
                <w:rFonts w:ascii="標楷體" w:eastAsia="標楷體" w:hAnsi="標楷體" w:cs="標楷體" w:hint="eastAsia"/>
                <w:color w:val="FF0000"/>
                <w:sz w:val="20"/>
                <w:szCs w:val="20"/>
              </w:rPr>
              <w:t>242</w:t>
            </w:r>
            <w:r w:rsidR="008F78B7" w:rsidRPr="0042399B">
              <w:rPr>
                <w:rFonts w:ascii="標楷體" w:eastAsia="標楷體" w:hAnsi="標楷體" w:cs="標楷體"/>
                <w:color w:val="FF0000"/>
                <w:sz w:val="20"/>
                <w:szCs w:val="20"/>
              </w:rPr>
              <w:t>-0</w:t>
            </w:r>
            <w:bookmarkStart w:id="2" w:name="_GoBack"/>
            <w:r w:rsidR="008F78B7" w:rsidRPr="00B93A27">
              <w:rPr>
                <w:rFonts w:ascii="標楷體" w:eastAsia="標楷體" w:hAnsi="標楷體" w:cs="標楷體" w:hint="eastAsia"/>
                <w:color w:val="FF0000"/>
                <w:sz w:val="20"/>
                <w:szCs w:val="20"/>
              </w:rPr>
              <w:t>6</w:t>
            </w:r>
            <w:r w:rsidR="008F78B7" w:rsidRPr="00B93A27">
              <w:rPr>
                <w:rFonts w:ascii="標楷體" w:eastAsia="標楷體" w:hAnsi="標楷體" w:cs="標楷體"/>
                <w:color w:val="FF0000"/>
                <w:sz w:val="20"/>
                <w:szCs w:val="20"/>
              </w:rPr>
              <w:t>-0</w:t>
            </w:r>
            <w:r w:rsidR="00B93A27" w:rsidRPr="00B93A27">
              <w:rPr>
                <w:rFonts w:ascii="標楷體" w:eastAsia="標楷體" w:hAnsi="標楷體" w:cs="標楷體" w:hint="eastAsia"/>
                <w:color w:val="FF0000"/>
                <w:sz w:val="20"/>
                <w:szCs w:val="20"/>
              </w:rPr>
              <w:t>3</w:t>
            </w:r>
            <w:r w:rsidR="008F78B7" w:rsidRPr="00B93A27">
              <w:rPr>
                <w:rFonts w:ascii="標楷體" w:eastAsia="標楷體" w:hAnsi="標楷體" w:cs="標楷體"/>
                <w:color w:val="FF0000"/>
                <w:sz w:val="20"/>
                <w:szCs w:val="20"/>
              </w:rPr>
              <w:t>-3</w:t>
            </w:r>
            <w:r w:rsidRPr="00B93A27">
              <w:rPr>
                <w:rFonts w:ascii="標楷體" w:eastAsia="標楷體" w:hAnsi="標楷體" w:cs="標楷體" w:hint="eastAsia"/>
                <w:color w:val="FF0000"/>
                <w:sz w:val="20"/>
                <w:szCs w:val="20"/>
              </w:rPr>
              <w:t>。</w:t>
            </w:r>
            <w:bookmarkEnd w:id="2"/>
          </w:p>
        </w:tc>
      </w:tr>
      <w:tr w:rsidR="002A4151">
        <w:trPr>
          <w:cantSplit/>
        </w:trPr>
        <w:tc>
          <w:tcPr>
            <w:tcW w:w="10728" w:type="dxa"/>
            <w:gridSpan w:val="4"/>
            <w:tcBorders>
              <w:top w:val="nil"/>
              <w:left w:val="nil"/>
              <w:bottom w:val="nil"/>
              <w:right w:val="nil"/>
            </w:tcBorders>
          </w:tcPr>
          <w:p w:rsidR="002A4151" w:rsidRDefault="002A4151" w:rsidP="00DC016D">
            <w:pPr>
              <w:ind w:leftChars="-1875" w:left="-4500" w:firstLineChars="2440" w:firstLine="4392"/>
              <w:rPr>
                <w:rFonts w:ascii="標楷體" w:eastAsia="標楷體" w:hAnsi="標楷體" w:cstheme="minorBidi"/>
                <w:sz w:val="18"/>
                <w:szCs w:val="18"/>
              </w:rPr>
            </w:pPr>
            <w:r>
              <w:rPr>
                <w:rFonts w:ascii="標楷體" w:eastAsia="標楷體" w:hAnsi="標楷體" w:cs="標楷體" w:hint="eastAsia"/>
                <w:sz w:val="18"/>
                <w:szCs w:val="18"/>
              </w:rPr>
              <w:t>七</w:t>
            </w:r>
            <w:r>
              <w:rPr>
                <w:rFonts w:ascii="標楷體" w:eastAsia="標楷體" w:hAnsi="標楷體" w:cs="標楷體" w:hint="eastAsia"/>
                <w:sz w:val="20"/>
                <w:szCs w:val="20"/>
              </w:rPr>
              <w:t>、</w:t>
            </w:r>
            <w:r>
              <w:rPr>
                <w:rFonts w:ascii="標楷體" w:eastAsia="標楷體" w:hAnsi="標楷體" w:cs="標楷體" w:hint="eastAsia"/>
                <w:sz w:val="18"/>
                <w:szCs w:val="18"/>
              </w:rPr>
              <w:t>其他事項：無</w:t>
            </w:r>
          </w:p>
        </w:tc>
      </w:tr>
      <w:tr w:rsidR="002A4151">
        <w:tc>
          <w:tcPr>
            <w:tcW w:w="10728" w:type="dxa"/>
            <w:gridSpan w:val="4"/>
            <w:tcBorders>
              <w:top w:val="nil"/>
              <w:left w:val="nil"/>
              <w:bottom w:val="nil"/>
              <w:right w:val="nil"/>
            </w:tcBorders>
          </w:tcPr>
          <w:p w:rsidR="002A4151" w:rsidRDefault="002A4151">
            <w:pPr>
              <w:rPr>
                <w:rFonts w:ascii="標楷體" w:eastAsia="標楷體" w:hAnsi="標楷體" w:cstheme="minorBidi"/>
                <w:sz w:val="20"/>
                <w:szCs w:val="20"/>
              </w:rPr>
            </w:pPr>
          </w:p>
        </w:tc>
      </w:tr>
    </w:tbl>
    <w:p w:rsidR="002A4151" w:rsidRDefault="002A4151">
      <w:pPr>
        <w:rPr>
          <w:rFonts w:cstheme="minorBidi"/>
        </w:rPr>
      </w:pPr>
    </w:p>
    <w:sectPr w:rsidR="002A4151" w:rsidSect="002A41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C" w:rsidRDefault="00EC27AC">
      <w:pPr>
        <w:rPr>
          <w:rFonts w:cstheme="minorBidi"/>
        </w:rPr>
      </w:pPr>
      <w:r>
        <w:rPr>
          <w:rFonts w:cstheme="minorBidi"/>
        </w:rPr>
        <w:separator/>
      </w:r>
    </w:p>
  </w:endnote>
  <w:endnote w:type="continuationSeparator" w:id="0">
    <w:p w:rsidR="00EC27AC" w:rsidRDefault="00EC27AC">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C" w:rsidRDefault="00EC27AC">
      <w:pPr>
        <w:rPr>
          <w:rFonts w:cstheme="minorBidi"/>
        </w:rPr>
      </w:pPr>
      <w:r>
        <w:rPr>
          <w:rFonts w:cstheme="minorBidi"/>
        </w:rPr>
        <w:separator/>
      </w:r>
    </w:p>
  </w:footnote>
  <w:footnote w:type="continuationSeparator" w:id="0">
    <w:p w:rsidR="00EC27AC" w:rsidRDefault="00EC27AC">
      <w:pPr>
        <w:rPr>
          <w:rFonts w:cstheme="minorBidi"/>
        </w:rPr>
      </w:pPr>
      <w:r>
        <w:rPr>
          <w:rFonts w:cstheme="minorBidi"/>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D13"/>
    <w:multiLevelType w:val="hybridMultilevel"/>
    <w:tmpl w:val="7A96696C"/>
    <w:lvl w:ilvl="0" w:tplc="8922517C">
      <w:start w:val="5"/>
      <w:numFmt w:val="bullet"/>
      <w:lvlText w:val="＊"/>
      <w:lvlJc w:val="left"/>
      <w:pPr>
        <w:tabs>
          <w:tab w:val="num" w:pos="660"/>
        </w:tabs>
        <w:ind w:left="660" w:hanging="360"/>
      </w:pPr>
      <w:rPr>
        <w:rFonts w:ascii="Times New Roman" w:eastAsia="標楷體" w:hAnsi="Times New Roman" w:hint="default"/>
      </w:rPr>
    </w:lvl>
    <w:lvl w:ilvl="1" w:tplc="04090003">
      <w:start w:val="1"/>
      <w:numFmt w:val="bullet"/>
      <w:lvlText w:val=""/>
      <w:lvlJc w:val="left"/>
      <w:pPr>
        <w:tabs>
          <w:tab w:val="num" w:pos="1260"/>
        </w:tabs>
        <w:ind w:left="1260" w:hanging="480"/>
      </w:pPr>
      <w:rPr>
        <w:rFonts w:ascii="Wingdings" w:hAnsi="Wingdings" w:cs="Wingdings" w:hint="default"/>
      </w:rPr>
    </w:lvl>
    <w:lvl w:ilvl="2" w:tplc="04090005">
      <w:start w:val="1"/>
      <w:numFmt w:val="bullet"/>
      <w:lvlText w:val=""/>
      <w:lvlJc w:val="left"/>
      <w:pPr>
        <w:tabs>
          <w:tab w:val="num" w:pos="1740"/>
        </w:tabs>
        <w:ind w:left="1740" w:hanging="480"/>
      </w:pPr>
      <w:rPr>
        <w:rFonts w:ascii="Wingdings" w:hAnsi="Wingdings" w:cs="Wingdings" w:hint="default"/>
      </w:rPr>
    </w:lvl>
    <w:lvl w:ilvl="3" w:tplc="04090001">
      <w:start w:val="1"/>
      <w:numFmt w:val="bullet"/>
      <w:lvlText w:val=""/>
      <w:lvlJc w:val="left"/>
      <w:pPr>
        <w:tabs>
          <w:tab w:val="num" w:pos="2220"/>
        </w:tabs>
        <w:ind w:left="2220" w:hanging="480"/>
      </w:pPr>
      <w:rPr>
        <w:rFonts w:ascii="Wingdings" w:hAnsi="Wingdings" w:cs="Wingdings" w:hint="default"/>
      </w:rPr>
    </w:lvl>
    <w:lvl w:ilvl="4" w:tplc="04090003">
      <w:start w:val="1"/>
      <w:numFmt w:val="bullet"/>
      <w:lvlText w:val=""/>
      <w:lvlJc w:val="left"/>
      <w:pPr>
        <w:tabs>
          <w:tab w:val="num" w:pos="2700"/>
        </w:tabs>
        <w:ind w:left="2700" w:hanging="480"/>
      </w:pPr>
      <w:rPr>
        <w:rFonts w:ascii="Wingdings" w:hAnsi="Wingdings" w:cs="Wingdings" w:hint="default"/>
      </w:rPr>
    </w:lvl>
    <w:lvl w:ilvl="5" w:tplc="04090005">
      <w:start w:val="1"/>
      <w:numFmt w:val="bullet"/>
      <w:lvlText w:val=""/>
      <w:lvlJc w:val="left"/>
      <w:pPr>
        <w:tabs>
          <w:tab w:val="num" w:pos="3180"/>
        </w:tabs>
        <w:ind w:left="3180" w:hanging="480"/>
      </w:pPr>
      <w:rPr>
        <w:rFonts w:ascii="Wingdings" w:hAnsi="Wingdings" w:cs="Wingdings" w:hint="default"/>
      </w:rPr>
    </w:lvl>
    <w:lvl w:ilvl="6" w:tplc="04090001">
      <w:start w:val="1"/>
      <w:numFmt w:val="bullet"/>
      <w:lvlText w:val=""/>
      <w:lvlJc w:val="left"/>
      <w:pPr>
        <w:tabs>
          <w:tab w:val="num" w:pos="3660"/>
        </w:tabs>
        <w:ind w:left="3660" w:hanging="480"/>
      </w:pPr>
      <w:rPr>
        <w:rFonts w:ascii="Wingdings" w:hAnsi="Wingdings" w:cs="Wingdings" w:hint="default"/>
      </w:rPr>
    </w:lvl>
    <w:lvl w:ilvl="7" w:tplc="04090003">
      <w:start w:val="1"/>
      <w:numFmt w:val="bullet"/>
      <w:lvlText w:val=""/>
      <w:lvlJc w:val="left"/>
      <w:pPr>
        <w:tabs>
          <w:tab w:val="num" w:pos="4140"/>
        </w:tabs>
        <w:ind w:left="4140" w:hanging="480"/>
      </w:pPr>
      <w:rPr>
        <w:rFonts w:ascii="Wingdings" w:hAnsi="Wingdings" w:cs="Wingdings" w:hint="default"/>
      </w:rPr>
    </w:lvl>
    <w:lvl w:ilvl="8" w:tplc="04090005">
      <w:start w:val="1"/>
      <w:numFmt w:val="bullet"/>
      <w:lvlText w:val=""/>
      <w:lvlJc w:val="left"/>
      <w:pPr>
        <w:tabs>
          <w:tab w:val="num" w:pos="4620"/>
        </w:tabs>
        <w:ind w:left="462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1"/>
    <w:rsid w:val="00065B88"/>
    <w:rsid w:val="00080742"/>
    <w:rsid w:val="001A6653"/>
    <w:rsid w:val="00267DDC"/>
    <w:rsid w:val="002A4151"/>
    <w:rsid w:val="00380B77"/>
    <w:rsid w:val="003E1EB0"/>
    <w:rsid w:val="004C2B6F"/>
    <w:rsid w:val="004D6B27"/>
    <w:rsid w:val="00656FF2"/>
    <w:rsid w:val="006C5B73"/>
    <w:rsid w:val="00781F9C"/>
    <w:rsid w:val="008F78B7"/>
    <w:rsid w:val="009C4B25"/>
    <w:rsid w:val="00A827CF"/>
    <w:rsid w:val="00B93A27"/>
    <w:rsid w:val="00BD2172"/>
    <w:rsid w:val="00C210B0"/>
    <w:rsid w:val="00C86E26"/>
    <w:rsid w:val="00DC016D"/>
    <w:rsid w:val="00E637C5"/>
    <w:rsid w:val="00EC2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rPr>
      <w:rFonts w:ascii="Times New Roman" w:hAnsi="Times New Roman" w:cs="Times New Roman"/>
      <w:kern w:val="2"/>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rPr>
      <w:rFonts w:ascii="Times New Roman" w:hAnsi="Times New Roman" w:cs="Times New Roman"/>
      <w:kern w:val="2"/>
    </w:rPr>
  </w:style>
  <w:style w:type="paragraph" w:customStyle="1" w:styleId="1">
    <w:name w:val="樣式1"/>
    <w:basedOn w:val="a"/>
    <w:autoRedefine/>
    <w:uiPriority w:val="99"/>
    <w:pPr>
      <w:adjustRightInd w:val="0"/>
      <w:spacing w:line="360" w:lineRule="atLeast"/>
      <w:jc w:val="both"/>
      <w:outlineLvl w:val="0"/>
    </w:pPr>
    <w:rPr>
      <w:rFonts w:ascii="標楷體" w:eastAsia="標楷體" w:hAnsi="標楷體" w:cs="標楷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basedOn w:val="a0"/>
    <w:link w:val="a3"/>
    <w:uiPriority w:val="99"/>
    <w:rPr>
      <w:rFonts w:ascii="Times New Roman" w:hAnsi="Times New Roman" w:cs="Times New Roman"/>
      <w:kern w:val="2"/>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rPr>
      <w:rFonts w:ascii="Times New Roman" w:hAnsi="Times New Roman" w:cs="Times New Roman"/>
      <w:kern w:val="2"/>
    </w:rPr>
  </w:style>
  <w:style w:type="paragraph" w:customStyle="1" w:styleId="1">
    <w:name w:val="樣式1"/>
    <w:basedOn w:val="a"/>
    <w:autoRedefine/>
    <w:uiPriority w:val="99"/>
    <w:pPr>
      <w:adjustRightInd w:val="0"/>
      <w:spacing w:line="360" w:lineRule="atLeast"/>
      <w:jc w:val="both"/>
      <w:outlineLvl w:val="0"/>
    </w:pPr>
    <w:rPr>
      <w:rFonts w:ascii="標楷體" w:eastAsia="標楷體" w:hAnsi="標楷體"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Company>行政院主計處中部辦公室案</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creator>oa_0472</dc:creator>
  <cp:lastModifiedBy>周芳儀</cp:lastModifiedBy>
  <cp:revision>5</cp:revision>
  <cp:lastPrinted>2015-12-10T12:25:00Z</cp:lastPrinted>
  <dcterms:created xsi:type="dcterms:W3CDTF">2018-12-13T06:53:00Z</dcterms:created>
  <dcterms:modified xsi:type="dcterms:W3CDTF">2018-12-14T03:03:00Z</dcterms:modified>
</cp:coreProperties>
</file>