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73ABB" w14:textId="77777777" w:rsidR="00E80C5D" w:rsidRDefault="00C12C91">
      <w:pPr>
        <w:jc w:val="center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t>統計資料背景說明</w:t>
      </w:r>
    </w:p>
    <w:p w14:paraId="1C552374" w14:textId="77777777" w:rsidR="00E80C5D" w:rsidRDefault="00C12C9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資料種類：林業統計</w:t>
      </w:r>
    </w:p>
    <w:p w14:paraId="093DD503" w14:textId="77777777" w:rsidR="00E80C5D" w:rsidRDefault="00C12C91">
      <w:r>
        <w:rPr>
          <w:rFonts w:ascii="標楷體" w:eastAsia="標楷體" w:hAnsi="標楷體"/>
          <w:szCs w:val="24"/>
        </w:rPr>
        <w:t>資料項目：臺中市烏日區森林副產物生產量值</w:t>
      </w:r>
    </w:p>
    <w:p w14:paraId="24218C96" w14:textId="77777777" w:rsidR="00E80C5D" w:rsidRDefault="00C12C91">
      <w:r>
        <w:rPr>
          <w:rFonts w:eastAsia="標楷體"/>
        </w:rPr>
        <w:t>一</w:t>
      </w:r>
      <w:r>
        <w:rPr>
          <w:rFonts w:ascii="標楷體" w:eastAsia="標楷體" w:hAnsi="標楷體"/>
        </w:rPr>
        <w:t>、</w:t>
      </w:r>
      <w:r>
        <w:rPr>
          <w:rFonts w:eastAsia="標楷體"/>
        </w:rPr>
        <w:t>發布及編製機關單位</w:t>
      </w:r>
    </w:p>
    <w:p w14:paraId="361B2EAF" w14:textId="77777777" w:rsidR="00E80C5D" w:rsidRDefault="00C12C91">
      <w:pPr>
        <w:numPr>
          <w:ilvl w:val="1"/>
          <w:numId w:val="1"/>
        </w:numPr>
        <w:spacing w:line="0" w:lineRule="atLeast"/>
      </w:pPr>
      <w:r>
        <w:rPr>
          <w:rFonts w:eastAsia="標楷體"/>
        </w:rPr>
        <w:t>發布機關、單位：臺中市</w:t>
      </w:r>
      <w:r>
        <w:rPr>
          <w:rFonts w:ascii="標楷體" w:eastAsia="標楷體" w:hAnsi="標楷體"/>
          <w:szCs w:val="24"/>
        </w:rPr>
        <w:t>烏日</w:t>
      </w:r>
      <w:r>
        <w:rPr>
          <w:rFonts w:eastAsia="標楷體"/>
          <w:color w:val="000000"/>
        </w:rPr>
        <w:t>區公所</w:t>
      </w:r>
      <w:r>
        <w:rPr>
          <w:rFonts w:eastAsia="標楷體"/>
        </w:rPr>
        <w:t>會計室</w:t>
      </w:r>
    </w:p>
    <w:p w14:paraId="4BDAC165" w14:textId="77777777" w:rsidR="00E80C5D" w:rsidRDefault="00C12C91">
      <w:pPr>
        <w:numPr>
          <w:ilvl w:val="1"/>
          <w:numId w:val="1"/>
        </w:numPr>
        <w:spacing w:line="0" w:lineRule="atLeast"/>
        <w:textAlignment w:val="auto"/>
      </w:pPr>
      <w:r>
        <w:rPr>
          <w:rFonts w:eastAsia="標楷體"/>
        </w:rPr>
        <w:t>編製單位：臺中市</w:t>
      </w:r>
      <w:r>
        <w:rPr>
          <w:rFonts w:ascii="標楷體" w:eastAsia="標楷體" w:hAnsi="標楷體"/>
          <w:szCs w:val="24"/>
        </w:rPr>
        <w:t>烏日區公所農業</w:t>
      </w:r>
      <w:r>
        <w:rPr>
          <w:rFonts w:eastAsia="標楷體"/>
          <w:color w:val="000000"/>
        </w:rPr>
        <w:t>課</w:t>
      </w:r>
    </w:p>
    <w:p w14:paraId="223A2705" w14:textId="77777777" w:rsidR="00E80C5D" w:rsidRDefault="00C12C91">
      <w:pPr>
        <w:numPr>
          <w:ilvl w:val="1"/>
          <w:numId w:val="1"/>
        </w:num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聯絡電話：</w:t>
      </w:r>
      <w:r>
        <w:rPr>
          <w:rFonts w:ascii="標楷體" w:eastAsia="標楷體" w:hAnsi="標楷體"/>
        </w:rPr>
        <w:t>04-23362996</w:t>
      </w:r>
    </w:p>
    <w:p w14:paraId="2BF7B0CD" w14:textId="77777777" w:rsidR="00E80C5D" w:rsidRDefault="00C12C91">
      <w:pPr>
        <w:numPr>
          <w:ilvl w:val="1"/>
          <w:numId w:val="1"/>
        </w:numPr>
        <w:tabs>
          <w:tab w:val="left" w:pos="0"/>
        </w:tabs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傳真：</w:t>
      </w:r>
      <w:r>
        <w:rPr>
          <w:rFonts w:ascii="標楷體" w:eastAsia="標楷體" w:hAnsi="標楷體"/>
        </w:rPr>
        <w:t>04-23361253</w:t>
      </w:r>
    </w:p>
    <w:p w14:paraId="584674F9" w14:textId="77777777" w:rsidR="00E80C5D" w:rsidRDefault="00C12C91">
      <w:pPr>
        <w:numPr>
          <w:ilvl w:val="1"/>
          <w:numId w:val="1"/>
        </w:numPr>
        <w:tabs>
          <w:tab w:val="left" w:pos="0"/>
        </w:tabs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電子信箱：</w:t>
      </w:r>
      <w:r>
        <w:rPr>
          <w:rFonts w:ascii="標楷體" w:eastAsia="標楷體" w:hAnsi="標楷體"/>
        </w:rPr>
        <w:t>tencircle55@taichung.gov.tw</w:t>
      </w:r>
    </w:p>
    <w:p w14:paraId="22025FC2" w14:textId="77777777" w:rsidR="00E80C5D" w:rsidRDefault="00C12C91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二、發布形式</w:t>
      </w:r>
    </w:p>
    <w:p w14:paraId="50204D26" w14:textId="77777777" w:rsidR="00E80C5D" w:rsidRDefault="00C12C91">
      <w:pPr>
        <w:numPr>
          <w:ilvl w:val="1"/>
          <w:numId w:val="1"/>
        </w:num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口頭：</w:t>
      </w:r>
    </w:p>
    <w:p w14:paraId="023C8313" w14:textId="77777777" w:rsidR="00E80C5D" w:rsidRDefault="00C12C91">
      <w:pPr>
        <w:spacing w:line="0" w:lineRule="atLeast"/>
        <w:ind w:firstLine="8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（）記者會或說明會</w:t>
      </w:r>
    </w:p>
    <w:p w14:paraId="667D2254" w14:textId="77777777" w:rsidR="00E80C5D" w:rsidRDefault="00C12C91">
      <w:pPr>
        <w:numPr>
          <w:ilvl w:val="1"/>
          <w:numId w:val="1"/>
        </w:num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書面：</w:t>
      </w:r>
    </w:p>
    <w:p w14:paraId="699AD3B9" w14:textId="77777777" w:rsidR="00E80C5D" w:rsidRDefault="00C12C91">
      <w:pPr>
        <w:spacing w:line="0" w:lineRule="atLeast"/>
        <w:ind w:firstLine="8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（）新聞稿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（）報表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（）書刊，刊名：</w:t>
      </w:r>
      <w:r>
        <w:rPr>
          <w:rFonts w:ascii="標楷體" w:eastAsia="標楷體" w:hAnsi="標楷體"/>
        </w:rPr>
        <w:t xml:space="preserve"> </w:t>
      </w:r>
    </w:p>
    <w:p w14:paraId="73B93D91" w14:textId="77777777" w:rsidR="00E80C5D" w:rsidRDefault="00C12C91">
      <w:pPr>
        <w:numPr>
          <w:ilvl w:val="1"/>
          <w:numId w:val="1"/>
        </w:num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電子媒體：</w:t>
      </w:r>
    </w:p>
    <w:p w14:paraId="247BC9F4" w14:textId="77777777" w:rsidR="00E80C5D" w:rsidRDefault="00C12C91">
      <w:pPr>
        <w:spacing w:line="0" w:lineRule="atLeast"/>
        <w:ind w:left="600" w:firstLine="240"/>
      </w:pPr>
      <w:r>
        <w:rPr>
          <w:rFonts w:ascii="標楷體" w:eastAsia="標楷體" w:hAnsi="標楷體"/>
        </w:rPr>
        <w:t>（）線上書刊及資料庫，網址：</w:t>
      </w:r>
    </w:p>
    <w:p w14:paraId="3BFF6D3B" w14:textId="77777777" w:rsidR="00E80C5D" w:rsidRDefault="00C12C91">
      <w:pPr>
        <w:spacing w:line="0" w:lineRule="atLeast"/>
      </w:pPr>
      <w:r>
        <w:rPr>
          <w:rFonts w:ascii="標楷體" w:eastAsia="標楷體" w:hAnsi="標楷體"/>
        </w:rPr>
        <w:t xml:space="preserve">       </w:t>
      </w:r>
      <w:r>
        <w:rPr>
          <w:rFonts w:ascii="標楷體" w:eastAsia="標楷體" w:hAnsi="標楷體"/>
        </w:rPr>
        <w:t>（）磁片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（）光碟片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（</w:t>
      </w:r>
      <w:r>
        <w:rPr>
          <w:rFonts w:ascii="Symbol" w:eastAsia="Symbol" w:hAnsi="Symbol" w:cs="Symbol"/>
          <w:szCs w:val="24"/>
          <w:shd w:val="clear" w:color="auto" w:fill="FFFFFF"/>
        </w:rPr>
        <w:t></w:t>
      </w:r>
      <w:r>
        <w:rPr>
          <w:rFonts w:ascii="標楷體" w:eastAsia="標楷體" w:hAnsi="標楷體"/>
        </w:rPr>
        <w:t>）其他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報表</w:t>
      </w:r>
      <w:r>
        <w:rPr>
          <w:rFonts w:ascii="標楷體" w:eastAsia="標楷體" w:hAnsi="標楷體"/>
        </w:rPr>
        <w:t>)</w:t>
      </w:r>
    </w:p>
    <w:p w14:paraId="510E573C" w14:textId="77777777" w:rsidR="00E80C5D" w:rsidRDefault="00C12C91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三、資料範圍、週期及時效</w:t>
      </w:r>
    </w:p>
    <w:p w14:paraId="2E357ABB" w14:textId="77777777" w:rsidR="00E80C5D" w:rsidRDefault="00C12C91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</w:pPr>
      <w:r>
        <w:rPr>
          <w:rFonts w:ascii="標楷體" w:eastAsia="標楷體" w:hAnsi="標楷體"/>
        </w:rPr>
        <w:t>統計地區範圍及對象：本區內林地上之森林副產物無論其所有權屬於國有、國有租地造林、公有或私有均為統計對象。</w:t>
      </w:r>
      <w:r>
        <w:rPr>
          <w:rFonts w:ascii="標楷體" w:eastAsia="標楷體" w:hAnsi="標楷體"/>
          <w:szCs w:val="24"/>
        </w:rPr>
        <w:t xml:space="preserve"> </w:t>
      </w:r>
    </w:p>
    <w:p w14:paraId="54B21AEB" w14:textId="77777777" w:rsidR="00E80C5D" w:rsidRDefault="00C12C91">
      <w:pPr>
        <w:numPr>
          <w:ilvl w:val="1"/>
          <w:numId w:val="1"/>
        </w:num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統計標準時間：以每年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日至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月底、</w:t>
      </w:r>
      <w:r>
        <w:rPr>
          <w:rFonts w:ascii="標楷體" w:eastAsia="標楷體" w:hAnsi="標楷體"/>
        </w:rPr>
        <w:t>4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日至</w:t>
      </w:r>
      <w:r>
        <w:rPr>
          <w:rFonts w:ascii="標楷體" w:eastAsia="標楷體" w:hAnsi="標楷體"/>
        </w:rPr>
        <w:t>6</w:t>
      </w:r>
      <w:r>
        <w:rPr>
          <w:rFonts w:ascii="標楷體" w:eastAsia="標楷體" w:hAnsi="標楷體"/>
        </w:rPr>
        <w:t>月底、</w:t>
      </w:r>
      <w:r>
        <w:rPr>
          <w:rFonts w:ascii="標楷體" w:eastAsia="標楷體" w:hAnsi="標楷體"/>
        </w:rPr>
        <w:t>7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日至</w:t>
      </w:r>
      <w:r>
        <w:rPr>
          <w:rFonts w:ascii="標楷體" w:eastAsia="標楷體" w:hAnsi="標楷體"/>
        </w:rPr>
        <w:t>9</w:t>
      </w:r>
      <w:r>
        <w:rPr>
          <w:rFonts w:ascii="標楷體" w:eastAsia="標楷體" w:hAnsi="標楷體"/>
        </w:rPr>
        <w:t>月底、</w:t>
      </w:r>
      <w:r>
        <w:rPr>
          <w:rFonts w:ascii="標楷體" w:eastAsia="標楷體" w:hAnsi="標楷體"/>
        </w:rPr>
        <w:t>10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日至</w:t>
      </w:r>
      <w:r>
        <w:rPr>
          <w:rFonts w:ascii="標楷體" w:eastAsia="標楷體" w:hAnsi="標楷體"/>
        </w:rPr>
        <w:t>12</w:t>
      </w:r>
      <w:r>
        <w:rPr>
          <w:rFonts w:ascii="標楷體" w:eastAsia="標楷體" w:hAnsi="標楷體"/>
        </w:rPr>
        <w:t>月底之事實為準。</w:t>
      </w:r>
    </w:p>
    <w:p w14:paraId="4FBF920C" w14:textId="77777777" w:rsidR="00E80C5D" w:rsidRDefault="00C12C91">
      <w:pPr>
        <w:numPr>
          <w:ilvl w:val="1"/>
          <w:numId w:val="1"/>
        </w:num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統計項目定義：</w:t>
      </w:r>
    </w:p>
    <w:p w14:paraId="0352A6B0" w14:textId="77777777" w:rsidR="00E80C5D" w:rsidRDefault="00C12C91">
      <w:pPr>
        <w:pStyle w:val="a4"/>
        <w:spacing w:line="240" w:lineRule="atLeast"/>
        <w:ind w:left="851"/>
      </w:pP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一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 w:cs="Arial"/>
          <w:sz w:val="28"/>
          <w:szCs w:val="28"/>
        </w:rPr>
        <w:t xml:space="preserve"> </w:t>
      </w:r>
      <w:r>
        <w:rPr>
          <w:rFonts w:ascii="標楷體" w:eastAsia="標楷體" w:hAnsi="標楷體" w:cs="Arial"/>
          <w:szCs w:val="24"/>
        </w:rPr>
        <w:t>生產地：指森林副產物生產所在區公所之林地。</w:t>
      </w:r>
    </w:p>
    <w:p w14:paraId="14D156A0" w14:textId="77777777" w:rsidR="00E80C5D" w:rsidRDefault="00C12C91">
      <w:pPr>
        <w:pStyle w:val="a4"/>
        <w:spacing w:line="240" w:lineRule="atLeast"/>
        <w:ind w:left="1320" w:hanging="480"/>
      </w:pP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二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 w:cs="Arial"/>
          <w:sz w:val="28"/>
          <w:szCs w:val="28"/>
        </w:rPr>
        <w:t xml:space="preserve"> </w:t>
      </w:r>
      <w:r>
        <w:rPr>
          <w:rFonts w:ascii="標楷體" w:eastAsia="標楷體" w:hAnsi="標楷體" w:cs="Arial"/>
          <w:szCs w:val="24"/>
        </w:rPr>
        <w:t>所有別：指森林副產物之所有權屬如國有、國有租地造林、公有或私有。</w:t>
      </w:r>
    </w:p>
    <w:p w14:paraId="3DF503CE" w14:textId="77777777" w:rsidR="00E80C5D" w:rsidRDefault="00C12C91">
      <w:pPr>
        <w:pStyle w:val="a4"/>
        <w:spacing w:line="240" w:lineRule="atLeast"/>
        <w:ind w:left="1320" w:hanging="480"/>
      </w:pP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三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 w:cs="Arial"/>
          <w:sz w:val="28"/>
          <w:szCs w:val="28"/>
        </w:rPr>
        <w:t xml:space="preserve"> </w:t>
      </w:r>
      <w:r>
        <w:rPr>
          <w:rFonts w:ascii="標楷體" w:eastAsia="標楷體" w:hAnsi="標楷體" w:cs="Arial"/>
          <w:szCs w:val="24"/>
        </w:rPr>
        <w:t>生產量值：指森林副產物各種類之生產總數量與生產總價值（生產總數量</w:t>
      </w:r>
      <w:r>
        <w:rPr>
          <w:rFonts w:ascii="標楷體" w:eastAsia="標楷體" w:hAnsi="標楷體" w:cs="Arial"/>
          <w:szCs w:val="24"/>
        </w:rPr>
        <w:t>×</w:t>
      </w:r>
      <w:r>
        <w:rPr>
          <w:rFonts w:ascii="標楷體" w:eastAsia="標楷體" w:hAnsi="標楷體" w:cs="Arial"/>
          <w:szCs w:val="24"/>
        </w:rPr>
        <w:t>生產地當時價格）。</w:t>
      </w:r>
    </w:p>
    <w:p w14:paraId="7B9FD1D8" w14:textId="77777777" w:rsidR="00E80C5D" w:rsidRDefault="00C12C91">
      <w:pPr>
        <w:pStyle w:val="a4"/>
        <w:spacing w:line="240" w:lineRule="atLeast"/>
        <w:ind w:left="851"/>
      </w:pP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四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 w:cs="Arial"/>
          <w:sz w:val="28"/>
          <w:szCs w:val="28"/>
        </w:rPr>
        <w:t xml:space="preserve"> </w:t>
      </w:r>
      <w:r>
        <w:rPr>
          <w:rFonts w:ascii="標楷體" w:eastAsia="標楷體" w:hAnsi="標楷體" w:cs="Arial"/>
          <w:szCs w:val="24"/>
        </w:rPr>
        <w:t>價值以生產地當時價格計列，以新臺幣元為單位。</w:t>
      </w:r>
    </w:p>
    <w:p w14:paraId="3D424DC5" w14:textId="77777777" w:rsidR="00E80C5D" w:rsidRDefault="00C12C91">
      <w:pPr>
        <w:pStyle w:val="a4"/>
        <w:spacing w:line="240" w:lineRule="atLeast"/>
        <w:ind w:left="851"/>
      </w:pP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五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 w:cs="Arial"/>
          <w:szCs w:val="24"/>
        </w:rPr>
        <w:t xml:space="preserve"> </w:t>
      </w:r>
      <w:r>
        <w:rPr>
          <w:rFonts w:ascii="標楷體" w:eastAsia="標楷體" w:hAnsi="標楷體" w:cs="Arial"/>
          <w:szCs w:val="24"/>
        </w:rPr>
        <w:t>盜採副產物亦包括於本統計之內。</w:t>
      </w:r>
    </w:p>
    <w:p w14:paraId="33AE539C" w14:textId="77777777" w:rsidR="00E80C5D" w:rsidRDefault="00C12C91">
      <w:pPr>
        <w:spacing w:line="0" w:lineRule="atLeast"/>
        <w:ind w:left="2808" w:hanging="2604"/>
      </w:pPr>
      <w:r>
        <w:rPr>
          <w:rFonts w:ascii="標楷體" w:eastAsia="標楷體" w:hAnsi="標楷體"/>
          <w:szCs w:val="24"/>
        </w:rPr>
        <w:t xml:space="preserve">      </w:t>
      </w:r>
      <w:r>
        <w:rPr>
          <w:rFonts w:eastAsia="標楷體"/>
        </w:rPr>
        <w:t>統計單位：公斤、新臺幣元。</w:t>
      </w:r>
    </w:p>
    <w:p w14:paraId="41CA67BB" w14:textId="77777777" w:rsidR="00E80C5D" w:rsidRDefault="00C12C91">
      <w:pPr>
        <w:numPr>
          <w:ilvl w:val="1"/>
          <w:numId w:val="1"/>
        </w:numPr>
        <w:tabs>
          <w:tab w:val="left" w:pos="960"/>
        </w:tabs>
        <w:overflowPunct w:val="0"/>
        <w:spacing w:line="0" w:lineRule="atLeast"/>
        <w:ind w:left="964" w:hanging="482"/>
        <w:jc w:val="both"/>
      </w:pPr>
      <w:r>
        <w:rPr>
          <w:rFonts w:eastAsia="標楷體"/>
        </w:rPr>
        <w:t>統計分類：</w:t>
      </w:r>
      <w:r>
        <w:rPr>
          <w:rFonts w:ascii="標楷體" w:eastAsia="標楷體" w:hAnsi="標楷體"/>
        </w:rPr>
        <w:t>按森林副產物各種名稱類別分為桂竹筍、孟宗竹筍、轎篙竹筍、綠竹筍、麻竹筍、其他竹筍、蓪草、台灣天仙果、愛玉子（乾品）、荖花、黃藤、鉤藤、血藤、其他灌藤、木耳、香菇、靈芝、牛樟菇、鐵杉菇、其他菌類、橡膠樹液、松脂、漆液、其他樹脂、杜仲皮、栓皮櫟皮、肉桂皮、其他樹皮、茄苳葉、側柏葉、枇杷</w:t>
      </w:r>
      <w:r>
        <w:rPr>
          <w:rFonts w:ascii="標楷體" w:eastAsia="標楷體" w:hAnsi="標楷體"/>
        </w:rPr>
        <w:t>葉、棕櫚葉、其他樹葉、決明子、白果、可可椰子、檳榔實、葡萄柚、柳丁、桶柑、檸檬、柚子、椪柑、水蜜桃、橄欖、釋枷、百香果、蘋果、梨子、李子、桃子、楊桃、蓮霧、龍眼、荔枝、芒果、梅子、枇杷、柿子、其他樹實類、艾草、金線蓮、月桃、其他草類、其他（指除前述副產物外之其他副產物）。</w:t>
      </w:r>
    </w:p>
    <w:p w14:paraId="0CFA4588" w14:textId="77777777" w:rsidR="00E80C5D" w:rsidRDefault="00C12C91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發布週期：季。</w:t>
      </w:r>
    </w:p>
    <w:p w14:paraId="784A28A7" w14:textId="77777777" w:rsidR="00E80C5D" w:rsidRDefault="00C12C91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時效：</w:t>
      </w:r>
      <w:r>
        <w:rPr>
          <w:rFonts w:ascii="標楷體" w:eastAsia="標楷體" w:hAnsi="標楷體"/>
        </w:rPr>
        <w:t xml:space="preserve"> 13</w:t>
      </w:r>
      <w:r>
        <w:rPr>
          <w:rFonts w:ascii="標楷體" w:eastAsia="標楷體" w:hAnsi="標楷體"/>
        </w:rPr>
        <w:t>日。</w:t>
      </w:r>
    </w:p>
    <w:p w14:paraId="50067BFD" w14:textId="77777777" w:rsidR="00E80C5D" w:rsidRDefault="00C12C91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資料變革：無。</w:t>
      </w:r>
    </w:p>
    <w:p w14:paraId="23CF735A" w14:textId="77777777" w:rsidR="00E80C5D" w:rsidRDefault="00C12C91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t>四、公開資料發布訊息</w:t>
      </w:r>
    </w:p>
    <w:p w14:paraId="68890063" w14:textId="77777777" w:rsidR="00E80C5D" w:rsidRDefault="00C12C91">
      <w:pPr>
        <w:numPr>
          <w:ilvl w:val="1"/>
          <w:numId w:val="1"/>
        </w:numPr>
        <w:tabs>
          <w:tab w:val="left" w:pos="960"/>
        </w:tabs>
        <w:ind w:left="2618" w:hanging="213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預告發布日期：每季終了</w:t>
      </w:r>
      <w:r>
        <w:rPr>
          <w:rFonts w:ascii="標楷體" w:eastAsia="標楷體" w:hAnsi="標楷體"/>
        </w:rPr>
        <w:t>13</w:t>
      </w:r>
      <w:r>
        <w:rPr>
          <w:rFonts w:ascii="標楷體" w:eastAsia="標楷體" w:hAnsi="標楷體"/>
        </w:rPr>
        <w:t>日。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原訂預告發布日期如遇例假日或國定假日則延至下一個工作日發布</w:t>
      </w:r>
      <w:r>
        <w:rPr>
          <w:rFonts w:ascii="標楷體" w:eastAsia="標楷體" w:hAnsi="標楷體"/>
        </w:rPr>
        <w:t xml:space="preserve">) </w:t>
      </w:r>
    </w:p>
    <w:p w14:paraId="6AE0B4BF" w14:textId="77777777" w:rsidR="00E80C5D" w:rsidRDefault="00C12C91">
      <w:pPr>
        <w:numPr>
          <w:ilvl w:val="1"/>
          <w:numId w:val="1"/>
        </w:numPr>
        <w:spacing w:line="0" w:lineRule="atLeast"/>
      </w:pPr>
      <w:r>
        <w:rPr>
          <w:rFonts w:eastAsia="標楷體"/>
        </w:rPr>
        <w:t>同步發送單位：臺中市政府主計處</w:t>
      </w:r>
      <w:r>
        <w:rPr>
          <w:rFonts w:ascii="標楷體" w:eastAsia="標楷體" w:hAnsi="標楷體"/>
          <w:szCs w:val="24"/>
        </w:rPr>
        <w:t>。</w:t>
      </w:r>
    </w:p>
    <w:p w14:paraId="4982FAF9" w14:textId="77777777" w:rsidR="00E80C5D" w:rsidRDefault="00C12C91">
      <w:pPr>
        <w:spacing w:line="0" w:lineRule="atLeast"/>
      </w:pPr>
      <w:r>
        <w:rPr>
          <w:rFonts w:eastAsia="標楷體"/>
        </w:rPr>
        <w:t>五</w:t>
      </w:r>
      <w:r>
        <w:rPr>
          <w:rFonts w:ascii="標楷體" w:eastAsia="標楷體" w:hAnsi="標楷體"/>
        </w:rPr>
        <w:t>、</w:t>
      </w:r>
      <w:r>
        <w:rPr>
          <w:rFonts w:eastAsia="標楷體"/>
        </w:rPr>
        <w:t>資料品質</w:t>
      </w:r>
    </w:p>
    <w:p w14:paraId="40E2F866" w14:textId="77777777" w:rsidR="00E80C5D" w:rsidRDefault="00C12C91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</w:pPr>
      <w:r>
        <w:rPr>
          <w:rFonts w:ascii="標楷體" w:eastAsia="標楷體" w:hAnsi="標楷體"/>
        </w:rPr>
        <w:t>統計指標編製方法與資料來源說明：由本所農業</w:t>
      </w:r>
      <w:r>
        <w:rPr>
          <w:rFonts w:eastAsia="標楷體"/>
        </w:rPr>
        <w:t>課</w:t>
      </w:r>
      <w:r>
        <w:rPr>
          <w:rFonts w:ascii="標楷體" w:eastAsia="標楷體" w:hAnsi="標楷體"/>
        </w:rPr>
        <w:t>依據</w:t>
      </w:r>
      <w:r>
        <w:rPr>
          <w:rFonts w:ascii="標楷體" w:eastAsia="標楷體" w:hAnsi="標楷體"/>
          <w:szCs w:val="24"/>
        </w:rPr>
        <w:t>森林副產物</w:t>
      </w:r>
      <w:r>
        <w:rPr>
          <w:rFonts w:ascii="標楷體" w:eastAsia="標楷體" w:hAnsi="標楷體"/>
        </w:rPr>
        <w:t>資料彙編。</w:t>
      </w:r>
    </w:p>
    <w:p w14:paraId="5E604801" w14:textId="77777777" w:rsidR="00E80C5D" w:rsidRDefault="00C12C91">
      <w:pPr>
        <w:numPr>
          <w:ilvl w:val="1"/>
          <w:numId w:val="1"/>
        </w:numPr>
        <w:tabs>
          <w:tab w:val="left" w:pos="622"/>
        </w:tabs>
        <w:ind w:left="993" w:hanging="513"/>
      </w:pPr>
      <w:r>
        <w:rPr>
          <w:rFonts w:eastAsia="標楷體"/>
        </w:rPr>
        <w:t xml:space="preserve">   </w:t>
      </w:r>
      <w:r>
        <w:rPr>
          <w:rFonts w:eastAsia="標楷體"/>
        </w:rPr>
        <w:t>統計資料交叉查核及確保資料合理性之機制：由電腦系統自動進行加總交叉查核</w:t>
      </w:r>
      <w:r>
        <w:rPr>
          <w:rFonts w:ascii="標楷體" w:eastAsia="標楷體" w:hAnsi="標楷體"/>
        </w:rPr>
        <w:t>。</w:t>
      </w:r>
    </w:p>
    <w:p w14:paraId="2EB73E3C" w14:textId="77777777" w:rsidR="00E80C5D" w:rsidRDefault="00C12C91">
      <w:pPr>
        <w:spacing w:line="0" w:lineRule="atLeast"/>
      </w:pPr>
      <w:r>
        <w:rPr>
          <w:rFonts w:eastAsia="標楷體"/>
        </w:rPr>
        <w:t>六</w:t>
      </w:r>
      <w:r>
        <w:rPr>
          <w:rFonts w:ascii="標楷體" w:eastAsia="標楷體" w:hAnsi="標楷體"/>
        </w:rPr>
        <w:t>、</w:t>
      </w:r>
      <w:r>
        <w:rPr>
          <w:rFonts w:eastAsia="標楷體"/>
        </w:rPr>
        <w:t>須注意及預定改變之事項：表號</w:t>
      </w:r>
      <w:r>
        <w:rPr>
          <w:rFonts w:eastAsia="標楷體"/>
        </w:rPr>
        <w:t>20331-03-01-3</w:t>
      </w:r>
      <w:r>
        <w:rPr>
          <w:rFonts w:ascii="標楷體" w:eastAsia="標楷體" w:hAnsi="標楷體"/>
          <w:kern w:val="0"/>
        </w:rPr>
        <w:t>。</w:t>
      </w:r>
    </w:p>
    <w:p w14:paraId="46DB3E8A" w14:textId="77777777" w:rsidR="00E80C5D" w:rsidRDefault="00C12C91">
      <w:pPr>
        <w:spacing w:line="0" w:lineRule="atLeast"/>
      </w:pPr>
      <w:r>
        <w:rPr>
          <w:rFonts w:ascii="標楷體" w:eastAsia="標楷體" w:hAnsi="標楷體"/>
        </w:rPr>
        <w:t>七、其他事項：無</w:t>
      </w:r>
      <w:r>
        <w:rPr>
          <w:rFonts w:ascii="標楷體" w:eastAsia="標楷體" w:hAnsi="標楷體"/>
          <w:kern w:val="0"/>
        </w:rPr>
        <w:t>。</w:t>
      </w:r>
    </w:p>
    <w:sectPr w:rsidR="00E80C5D">
      <w:pgSz w:w="11906" w:h="16838"/>
      <w:pgMar w:top="1079" w:right="1466" w:bottom="680" w:left="1797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8E2BC" w14:textId="77777777" w:rsidR="00000000" w:rsidRDefault="00C12C91">
      <w:r>
        <w:separator/>
      </w:r>
    </w:p>
  </w:endnote>
  <w:endnote w:type="continuationSeparator" w:id="0">
    <w:p w14:paraId="19EAD5B1" w14:textId="77777777" w:rsidR="00000000" w:rsidRDefault="00C12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PGothic Medium JP">
    <w:altName w:val="Calibri"/>
    <w:charset w:val="00"/>
    <w:family w:val="moder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B1D8E" w14:textId="77777777" w:rsidR="00000000" w:rsidRDefault="00C12C91">
      <w:r>
        <w:rPr>
          <w:color w:val="000000"/>
        </w:rPr>
        <w:separator/>
      </w:r>
    </w:p>
  </w:footnote>
  <w:footnote w:type="continuationSeparator" w:id="0">
    <w:p w14:paraId="124063A4" w14:textId="77777777" w:rsidR="00000000" w:rsidRDefault="00C12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05CC9"/>
    <w:multiLevelType w:val="multilevel"/>
    <w:tmpl w:val="8C529A4E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/>
      </w:rPr>
    </w:lvl>
    <w:lvl w:ilvl="1">
      <w:numFmt w:val="bullet"/>
      <w:lvlText w:val="*"/>
      <w:lvlJc w:val="left"/>
      <w:pPr>
        <w:ind w:left="960" w:hanging="480"/>
      </w:pPr>
      <w:rPr>
        <w:rFonts w:ascii="AR PGothic Medium JP" w:eastAsia="AR PGothic Medium JP" w:hAnsi="AR PGothic Medium JP"/>
        <w:color w:val="auto"/>
      </w:rPr>
    </w:lvl>
    <w:lvl w:ilvl="2">
      <w:start w:val="1"/>
      <w:numFmt w:val="taiwaneseCountingThousand"/>
      <w:lvlText w:val="（%3）"/>
      <w:lvlJc w:val="left"/>
      <w:pPr>
        <w:ind w:left="1680" w:hanging="72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654183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80C5D"/>
    <w:rsid w:val="00C12C91"/>
    <w:rsid w:val="00E8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6FB264"/>
  <w15:docId w15:val="{D1438D17-3F2D-4D10-8988-98ABBB7FB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Plain Text"/>
    <w:basedOn w:val="a"/>
    <w:rPr>
      <w:rFonts w:ascii="細明體" w:eastAsia="細明體" w:hAnsi="細明體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rPr>
      <w:kern w:val="3"/>
    </w:rPr>
  </w:style>
  <w:style w:type="paragraph" w:styleId="a9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a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臺北市地方總預算歲出用途別月報表統計資料背景說明</dc:title>
  <dc:subject/>
  <dc:creator>user</dc:creator>
  <cp:lastModifiedBy>cws</cp:lastModifiedBy>
  <cp:revision>2</cp:revision>
  <cp:lastPrinted>2016-06-20T01:38:00Z</cp:lastPrinted>
  <dcterms:created xsi:type="dcterms:W3CDTF">2025-12-10T05:40:00Z</dcterms:created>
  <dcterms:modified xsi:type="dcterms:W3CDTF">2025-12-10T05:40:00Z</dcterms:modified>
</cp:coreProperties>
</file>