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5" w:type="dxa"/>
        <w:tblInd w:w="-106" w:type="dxa"/>
        <w:tblLook w:val="0000" w:firstRow="0" w:lastRow="0" w:firstColumn="0" w:lastColumn="0" w:noHBand="0" w:noVBand="0"/>
      </w:tblPr>
      <w:tblGrid>
        <w:gridCol w:w="426"/>
        <w:gridCol w:w="9319"/>
      </w:tblGrid>
      <w:tr w:rsidR="000737E6" w:rsidTr="00D76C59">
        <w:tc>
          <w:tcPr>
            <w:tcW w:w="9745" w:type="dxa"/>
            <w:gridSpan w:val="2"/>
            <w:tcBorders>
              <w:top w:val="nil"/>
              <w:left w:val="nil"/>
              <w:bottom w:val="nil"/>
              <w:right w:val="nil"/>
            </w:tcBorders>
          </w:tcPr>
          <w:p w:rsidR="000737E6" w:rsidRDefault="000737E6">
            <w:pPr>
              <w:jc w:val="center"/>
              <w:rPr>
                <w:rFonts w:ascii="標楷體" w:eastAsia="標楷體" w:hAnsi="標楷體"/>
              </w:rPr>
            </w:pPr>
            <w:bookmarkStart w:id="0" w:name="OLE_LINK3"/>
            <w:r>
              <w:rPr>
                <w:rFonts w:ascii="標楷體" w:eastAsia="標楷體" w:hAnsi="標楷體" w:cs="標楷體" w:hint="eastAsia"/>
              </w:rPr>
              <w:t>統計</w:t>
            </w:r>
            <w:bookmarkEnd w:id="0"/>
            <w:r>
              <w:rPr>
                <w:rFonts w:ascii="標楷體" w:eastAsia="標楷體" w:hAnsi="標楷體" w:cs="標楷體" w:hint="eastAsia"/>
              </w:rPr>
              <w:t>資料背景說明</w:t>
            </w:r>
            <w:bookmarkStart w:id="1" w:name="_GoBack"/>
            <w:bookmarkEnd w:id="1"/>
          </w:p>
        </w:tc>
      </w:tr>
      <w:tr w:rsidR="000737E6" w:rsidTr="00D76C59">
        <w:tc>
          <w:tcPr>
            <w:tcW w:w="9745" w:type="dxa"/>
            <w:gridSpan w:val="2"/>
            <w:tcBorders>
              <w:top w:val="nil"/>
              <w:left w:val="nil"/>
              <w:bottom w:val="nil"/>
              <w:right w:val="nil"/>
            </w:tcBorders>
          </w:tcPr>
          <w:p w:rsidR="000737E6" w:rsidRDefault="000737E6">
            <w:pPr>
              <w:rPr>
                <w:rFonts w:ascii="標楷體" w:eastAsia="標楷體" w:hAnsi="標楷體"/>
                <w:sz w:val="20"/>
                <w:szCs w:val="20"/>
              </w:rPr>
            </w:pPr>
            <w:r>
              <w:rPr>
                <w:rFonts w:ascii="標楷體" w:eastAsia="標楷體" w:hAnsi="標楷體" w:cs="標楷體" w:hint="eastAsia"/>
                <w:sz w:val="20"/>
                <w:szCs w:val="20"/>
              </w:rPr>
              <w:t>資料種類：</w:t>
            </w:r>
            <w:r w:rsidRPr="008C7397">
              <w:rPr>
                <w:rFonts w:ascii="標楷體" w:eastAsia="標楷體" w:hAnsi="標楷體" w:cs="標楷體" w:hint="eastAsia"/>
                <w:sz w:val="20"/>
                <w:szCs w:val="20"/>
              </w:rPr>
              <w:t>土地</w:t>
            </w:r>
            <w:r>
              <w:rPr>
                <w:rFonts w:ascii="標楷體" w:eastAsia="標楷體" w:hAnsi="標楷體" w:cs="標楷體" w:hint="eastAsia"/>
                <w:sz w:val="20"/>
                <w:szCs w:val="20"/>
              </w:rPr>
              <w:t>統計</w:t>
            </w:r>
          </w:p>
        </w:tc>
      </w:tr>
      <w:tr w:rsidR="000737E6" w:rsidTr="00D76C59">
        <w:tc>
          <w:tcPr>
            <w:tcW w:w="9745" w:type="dxa"/>
            <w:gridSpan w:val="2"/>
            <w:tcBorders>
              <w:top w:val="nil"/>
              <w:left w:val="nil"/>
              <w:bottom w:val="nil"/>
              <w:right w:val="nil"/>
            </w:tcBorders>
          </w:tcPr>
          <w:p w:rsidR="000737E6" w:rsidRDefault="000737E6">
            <w:pPr>
              <w:rPr>
                <w:rFonts w:ascii="標楷體" w:eastAsia="標楷體" w:hAnsi="標楷體"/>
                <w:sz w:val="20"/>
                <w:szCs w:val="20"/>
              </w:rPr>
            </w:pPr>
            <w:r>
              <w:rPr>
                <w:rFonts w:ascii="標楷體" w:eastAsia="標楷體" w:hAnsi="標楷體" w:cs="標楷體" w:hint="eastAsia"/>
                <w:sz w:val="20"/>
                <w:szCs w:val="20"/>
              </w:rPr>
              <w:t>資料項目：臺中市中正地政事務所</w:t>
            </w:r>
            <w:r>
              <w:rPr>
                <w:rFonts w:eastAsia="標楷體" w:cs="標楷體" w:hint="eastAsia"/>
                <w:sz w:val="20"/>
                <w:szCs w:val="20"/>
              </w:rPr>
              <w:t>實施平均地權重新規定地價申報地價情形</w:t>
            </w:r>
          </w:p>
        </w:tc>
      </w:tr>
      <w:tr w:rsidR="000737E6" w:rsidTr="00D76C59">
        <w:tc>
          <w:tcPr>
            <w:tcW w:w="9745" w:type="dxa"/>
            <w:gridSpan w:val="2"/>
            <w:tcBorders>
              <w:top w:val="nil"/>
              <w:left w:val="nil"/>
              <w:bottom w:val="nil"/>
              <w:right w:val="nil"/>
            </w:tcBorders>
          </w:tcPr>
          <w:p w:rsidR="000737E6" w:rsidRDefault="000737E6">
            <w:pPr>
              <w:rPr>
                <w:rFonts w:ascii="標楷體" w:eastAsia="標楷體" w:hAnsi="標楷體"/>
                <w:sz w:val="20"/>
                <w:szCs w:val="20"/>
              </w:rPr>
            </w:pPr>
            <w:r>
              <w:rPr>
                <w:rFonts w:ascii="標楷體" w:eastAsia="標楷體" w:hAnsi="標楷體" w:cs="標楷體" w:hint="eastAsia"/>
                <w:sz w:val="20"/>
                <w:szCs w:val="20"/>
              </w:rPr>
              <w:t>一、發布及編製機關單位</w:t>
            </w:r>
          </w:p>
        </w:tc>
      </w:tr>
      <w:tr w:rsidR="000737E6" w:rsidTr="00D76C59">
        <w:tc>
          <w:tcPr>
            <w:tcW w:w="9745" w:type="dxa"/>
            <w:gridSpan w:val="2"/>
            <w:tcBorders>
              <w:top w:val="nil"/>
              <w:left w:val="nil"/>
              <w:bottom w:val="nil"/>
              <w:right w:val="nil"/>
            </w:tcBorders>
          </w:tcPr>
          <w:p w:rsidR="000737E6" w:rsidRDefault="000737E6" w:rsidP="00D76C59">
            <w:pPr>
              <w:ind w:leftChars="-1875" w:left="-4500" w:firstLineChars="2396" w:firstLine="4792"/>
              <w:rPr>
                <w:rFonts w:ascii="標楷體" w:eastAsia="標楷體" w:hAnsi="標楷體"/>
                <w:sz w:val="20"/>
                <w:szCs w:val="20"/>
              </w:rPr>
            </w:pPr>
            <w:r>
              <w:rPr>
                <w:rFonts w:ascii="標楷體" w:eastAsia="標楷體" w:hAnsi="標楷體" w:cs="標楷體" w:hint="eastAsia"/>
                <w:sz w:val="20"/>
                <w:szCs w:val="20"/>
              </w:rPr>
              <w:t>＊發布機關、單位：臺中市中正地政事務所會計室</w:t>
            </w:r>
          </w:p>
          <w:p w:rsidR="000737E6" w:rsidRDefault="000737E6" w:rsidP="00D76C59">
            <w:pPr>
              <w:ind w:leftChars="-1875" w:left="-4500" w:firstLineChars="2396" w:firstLine="4792"/>
              <w:rPr>
                <w:rFonts w:ascii="標楷體" w:eastAsia="標楷體" w:hAnsi="標楷體"/>
                <w:sz w:val="20"/>
                <w:szCs w:val="20"/>
              </w:rPr>
            </w:pPr>
            <w:r>
              <w:rPr>
                <w:rFonts w:ascii="標楷體" w:eastAsia="標楷體" w:hAnsi="標楷體" w:cs="標楷體" w:hint="eastAsia"/>
                <w:sz w:val="20"/>
                <w:szCs w:val="20"/>
              </w:rPr>
              <w:t>＊編製單位：臺中市中正地政事務所第三課</w:t>
            </w:r>
          </w:p>
          <w:p w:rsidR="000737E6" w:rsidRDefault="000737E6" w:rsidP="00D76C59">
            <w:pPr>
              <w:ind w:leftChars="-1875" w:left="-4500" w:firstLineChars="2396" w:firstLine="4792"/>
              <w:rPr>
                <w:rFonts w:ascii="標楷體" w:eastAsia="標楷體" w:hAnsi="標楷體"/>
                <w:sz w:val="20"/>
                <w:szCs w:val="20"/>
              </w:rPr>
            </w:pPr>
            <w:r>
              <w:rPr>
                <w:rFonts w:ascii="標楷體" w:eastAsia="標楷體" w:hAnsi="標楷體" w:cs="標楷體" w:hint="eastAsia"/>
                <w:sz w:val="20"/>
                <w:szCs w:val="20"/>
              </w:rPr>
              <w:t>＊聯絡電話：</w:t>
            </w:r>
            <w:r>
              <w:rPr>
                <w:rFonts w:ascii="標楷體" w:eastAsia="標楷體" w:hAnsi="標楷體" w:cs="標楷體"/>
                <w:sz w:val="20"/>
                <w:szCs w:val="20"/>
              </w:rPr>
              <w:t>04-</w:t>
            </w:r>
            <w:r w:rsidRPr="003958AE">
              <w:rPr>
                <w:rFonts w:ascii="標楷體" w:eastAsia="標楷體" w:hAnsi="標楷體" w:cs="標楷體"/>
                <w:sz w:val="20"/>
                <w:szCs w:val="20"/>
              </w:rPr>
              <w:t>22372388#30</w:t>
            </w:r>
            <w:r w:rsidR="007C4A3D" w:rsidRPr="00326D63">
              <w:rPr>
                <w:rFonts w:ascii="標楷體" w:eastAsia="標楷體" w:hAnsi="標楷體" w:cs="標楷體" w:hint="eastAsia"/>
                <w:sz w:val="20"/>
                <w:szCs w:val="20"/>
              </w:rPr>
              <w:t>3</w:t>
            </w:r>
          </w:p>
          <w:p w:rsidR="000737E6" w:rsidRDefault="000737E6" w:rsidP="00D76C59">
            <w:pPr>
              <w:ind w:leftChars="-1875" w:left="-4500" w:firstLineChars="2396" w:firstLine="4792"/>
              <w:rPr>
                <w:rFonts w:ascii="標楷體" w:eastAsia="標楷體" w:hAnsi="標楷體"/>
                <w:sz w:val="20"/>
                <w:szCs w:val="20"/>
              </w:rPr>
            </w:pPr>
            <w:r>
              <w:rPr>
                <w:rFonts w:ascii="標楷體" w:eastAsia="標楷體" w:hAnsi="標楷體" w:cs="標楷體" w:hint="eastAsia"/>
                <w:sz w:val="20"/>
                <w:szCs w:val="20"/>
              </w:rPr>
              <w:t>＊傳真：</w:t>
            </w:r>
            <w:r>
              <w:rPr>
                <w:rFonts w:ascii="標楷體" w:eastAsia="標楷體" w:hAnsi="標楷體" w:cs="標楷體"/>
                <w:sz w:val="20"/>
                <w:szCs w:val="20"/>
              </w:rPr>
              <w:t>04-</w:t>
            </w:r>
            <w:r w:rsidRPr="003958AE">
              <w:rPr>
                <w:rFonts w:ascii="標楷體" w:eastAsia="標楷體" w:hAnsi="標楷體" w:cs="標楷體"/>
                <w:sz w:val="20"/>
                <w:szCs w:val="20"/>
              </w:rPr>
              <w:t>22374141</w:t>
            </w:r>
          </w:p>
          <w:p w:rsidR="000737E6" w:rsidRDefault="000737E6" w:rsidP="00D76C59">
            <w:pPr>
              <w:ind w:leftChars="-1875" w:left="-4500" w:firstLineChars="2396" w:firstLine="4792"/>
              <w:rPr>
                <w:rFonts w:ascii="標楷體" w:eastAsia="標楷體" w:hAnsi="標楷體"/>
                <w:sz w:val="20"/>
                <w:szCs w:val="20"/>
              </w:rPr>
            </w:pPr>
            <w:r>
              <w:rPr>
                <w:rFonts w:ascii="標楷體" w:eastAsia="標楷體" w:hAnsi="標楷體" w:cs="標楷體" w:hint="eastAsia"/>
                <w:sz w:val="20"/>
                <w:szCs w:val="20"/>
              </w:rPr>
              <w:t>＊電子信箱：</w:t>
            </w:r>
            <w:r w:rsidR="0092524F" w:rsidRPr="0092524F">
              <w:rPr>
                <w:rFonts w:ascii="標楷體" w:eastAsia="標楷體" w:hAnsi="標楷體" w:cs="標楷體"/>
                <w:sz w:val="20"/>
                <w:szCs w:val="20"/>
              </w:rPr>
              <w:t>levv30@taichung.gov.tw</w:t>
            </w:r>
          </w:p>
        </w:tc>
      </w:tr>
      <w:tr w:rsidR="000737E6" w:rsidTr="00D76C59">
        <w:tc>
          <w:tcPr>
            <w:tcW w:w="9745" w:type="dxa"/>
            <w:gridSpan w:val="2"/>
            <w:tcBorders>
              <w:top w:val="nil"/>
              <w:left w:val="nil"/>
              <w:bottom w:val="nil"/>
              <w:right w:val="nil"/>
            </w:tcBorders>
          </w:tcPr>
          <w:p w:rsidR="000737E6" w:rsidRDefault="000737E6" w:rsidP="00D15547">
            <w:pPr>
              <w:rPr>
                <w:rFonts w:ascii="標楷體" w:eastAsia="標楷體" w:hAnsi="標楷體"/>
                <w:sz w:val="20"/>
                <w:szCs w:val="20"/>
              </w:rPr>
            </w:pPr>
            <w:r>
              <w:rPr>
                <w:rFonts w:ascii="標楷體" w:eastAsia="標楷體" w:hAnsi="標楷體" w:cs="標楷體" w:hint="eastAsia"/>
                <w:sz w:val="20"/>
                <w:szCs w:val="20"/>
              </w:rPr>
              <w:t>二、發布形式</w:t>
            </w:r>
          </w:p>
        </w:tc>
      </w:tr>
      <w:tr w:rsidR="000737E6" w:rsidTr="00D76C59">
        <w:tc>
          <w:tcPr>
            <w:tcW w:w="426" w:type="dxa"/>
            <w:tcBorders>
              <w:top w:val="nil"/>
              <w:left w:val="nil"/>
              <w:bottom w:val="nil"/>
              <w:right w:val="nil"/>
            </w:tcBorders>
          </w:tcPr>
          <w:p w:rsidR="000737E6" w:rsidRDefault="000737E6">
            <w:pPr>
              <w:rPr>
                <w:rFonts w:ascii="標楷體" w:eastAsia="標楷體" w:hAnsi="標楷體"/>
              </w:rPr>
            </w:pPr>
          </w:p>
        </w:tc>
        <w:tc>
          <w:tcPr>
            <w:tcW w:w="9319" w:type="dxa"/>
            <w:tcBorders>
              <w:top w:val="nil"/>
              <w:left w:val="nil"/>
              <w:bottom w:val="nil"/>
              <w:right w:val="nil"/>
            </w:tcBorders>
          </w:tcPr>
          <w:p w:rsidR="000737E6" w:rsidRDefault="000737E6" w:rsidP="000737E6">
            <w:pPr>
              <w:spacing w:line="240" w:lineRule="atLeast"/>
              <w:ind w:leftChars="-1875" w:left="-4500" w:firstLineChars="2196" w:firstLine="4392"/>
              <w:rPr>
                <w:rFonts w:ascii="標楷體" w:eastAsia="標楷體" w:hAnsi="標楷體"/>
                <w:sz w:val="20"/>
                <w:szCs w:val="20"/>
              </w:rPr>
            </w:pPr>
            <w:r>
              <w:rPr>
                <w:rFonts w:ascii="標楷體" w:eastAsia="標楷體" w:hAnsi="標楷體" w:cs="標楷體" w:hint="eastAsia"/>
                <w:sz w:val="20"/>
                <w:szCs w:val="20"/>
              </w:rPr>
              <w:t>＊口頭：（）記者會或說明會</w:t>
            </w:r>
          </w:p>
          <w:p w:rsidR="000737E6" w:rsidRDefault="000737E6" w:rsidP="000737E6">
            <w:pPr>
              <w:spacing w:line="240" w:lineRule="atLeast"/>
              <w:ind w:leftChars="-1875" w:left="-4500" w:firstLineChars="2196" w:firstLine="4392"/>
              <w:rPr>
                <w:rFonts w:ascii="標楷體" w:eastAsia="標楷體" w:hAnsi="標楷體"/>
                <w:sz w:val="20"/>
                <w:szCs w:val="20"/>
              </w:rPr>
            </w:pPr>
            <w:r>
              <w:rPr>
                <w:rFonts w:ascii="標楷體" w:eastAsia="標楷體" w:hAnsi="標楷體" w:cs="標楷體" w:hint="eastAsia"/>
                <w:sz w:val="20"/>
                <w:szCs w:val="20"/>
              </w:rPr>
              <w:t>＊書面：（）新聞稿（</w:t>
            </w:r>
            <w:r>
              <w:rPr>
                <w:rFonts w:ascii="標楷體" w:eastAsia="標楷體" w:hAnsi="標楷體" w:cs="標楷體"/>
                <w:sz w:val="20"/>
                <w:szCs w:val="20"/>
              </w:rPr>
              <w:t>V</w:t>
            </w:r>
            <w:r>
              <w:rPr>
                <w:rFonts w:ascii="標楷體" w:eastAsia="標楷體" w:hAnsi="標楷體" w:cs="標楷體" w:hint="eastAsia"/>
                <w:sz w:val="20"/>
                <w:szCs w:val="20"/>
              </w:rPr>
              <w:t>）報表（）書刊，刊名</w:t>
            </w:r>
          </w:p>
          <w:p w:rsidR="000737E6" w:rsidRDefault="000737E6" w:rsidP="000737E6">
            <w:pPr>
              <w:spacing w:line="240" w:lineRule="atLeast"/>
              <w:ind w:leftChars="-1875" w:left="-4500" w:firstLineChars="2196" w:firstLine="4392"/>
              <w:rPr>
                <w:rFonts w:ascii="標楷體" w:eastAsia="標楷體" w:hAnsi="標楷體"/>
                <w:sz w:val="20"/>
                <w:szCs w:val="20"/>
              </w:rPr>
            </w:pPr>
            <w:r>
              <w:rPr>
                <w:rFonts w:ascii="標楷體" w:eastAsia="標楷體" w:hAnsi="標楷體" w:cs="標楷體" w:hint="eastAsia"/>
                <w:sz w:val="20"/>
                <w:szCs w:val="20"/>
              </w:rPr>
              <w:t>＊電子媒體：</w:t>
            </w:r>
          </w:p>
          <w:p w:rsidR="000737E6" w:rsidRDefault="000737E6" w:rsidP="000737E6">
            <w:pPr>
              <w:spacing w:line="240" w:lineRule="atLeast"/>
              <w:ind w:leftChars="-1875" w:left="-4500" w:firstLineChars="2196" w:firstLine="4392"/>
              <w:rPr>
                <w:rFonts w:ascii="標楷體" w:eastAsia="標楷體" w:hAnsi="標楷體" w:cs="標楷體"/>
                <w:sz w:val="20"/>
                <w:szCs w:val="20"/>
              </w:rPr>
            </w:pPr>
            <w:r>
              <w:rPr>
                <w:rFonts w:ascii="標楷體" w:eastAsia="標楷體" w:hAnsi="標楷體" w:cs="標楷體" w:hint="eastAsia"/>
                <w:sz w:val="20"/>
                <w:szCs w:val="20"/>
              </w:rPr>
              <w:t>（）線上書刊及資料庫，網址：</w:t>
            </w:r>
          </w:p>
          <w:p w:rsidR="000737E6" w:rsidRDefault="009E0EE3" w:rsidP="00A76E69">
            <w:pPr>
              <w:spacing w:line="240" w:lineRule="atLeast"/>
              <w:rPr>
                <w:rFonts w:ascii="標楷體" w:eastAsia="標楷體" w:hAnsi="標楷體"/>
                <w:sz w:val="20"/>
                <w:szCs w:val="20"/>
              </w:rPr>
            </w:pPr>
            <w:r w:rsidRPr="009E0EE3">
              <w:t>http</w:t>
            </w:r>
            <w:r w:rsidR="00605F55">
              <w:t>s</w:t>
            </w:r>
            <w:r w:rsidRPr="009E0EE3">
              <w:t>://govstat.taichung.gov.tw/TCSTAT/Page/kcg01_2.aspx?Mid1=387162100A</w:t>
            </w:r>
          </w:p>
          <w:p w:rsidR="000737E6" w:rsidRDefault="000737E6" w:rsidP="000737E6">
            <w:pPr>
              <w:spacing w:line="240" w:lineRule="atLeast"/>
              <w:ind w:leftChars="-1875" w:left="-4500" w:firstLineChars="2196" w:firstLine="4392"/>
              <w:rPr>
                <w:rFonts w:ascii="標楷體" w:eastAsia="標楷體" w:hAnsi="標楷體"/>
              </w:rPr>
            </w:pPr>
            <w:r>
              <w:rPr>
                <w:rFonts w:ascii="標楷體" w:eastAsia="標楷體" w:hAnsi="標楷體" w:cs="標楷體" w:hint="eastAsia"/>
                <w:sz w:val="20"/>
                <w:szCs w:val="20"/>
              </w:rPr>
              <w:t>（）磁片（）光碟片（）其他</w:t>
            </w:r>
          </w:p>
        </w:tc>
      </w:tr>
      <w:tr w:rsidR="000737E6" w:rsidTr="00D76C59">
        <w:tc>
          <w:tcPr>
            <w:tcW w:w="9745" w:type="dxa"/>
            <w:gridSpan w:val="2"/>
            <w:tcBorders>
              <w:top w:val="nil"/>
              <w:left w:val="nil"/>
              <w:bottom w:val="nil"/>
              <w:right w:val="nil"/>
            </w:tcBorders>
          </w:tcPr>
          <w:p w:rsidR="000737E6" w:rsidRDefault="000737E6" w:rsidP="00D15547">
            <w:pPr>
              <w:rPr>
                <w:rFonts w:ascii="標楷體" w:eastAsia="標楷體" w:hAnsi="標楷體"/>
                <w:sz w:val="20"/>
                <w:szCs w:val="20"/>
              </w:rPr>
            </w:pPr>
            <w:r>
              <w:rPr>
                <w:rFonts w:ascii="標楷體" w:eastAsia="標楷體" w:hAnsi="標楷體" w:cs="標楷體" w:hint="eastAsia"/>
                <w:sz w:val="20"/>
                <w:szCs w:val="20"/>
              </w:rPr>
              <w:t>三、資料範圍、週期及時效</w:t>
            </w:r>
          </w:p>
        </w:tc>
      </w:tr>
      <w:tr w:rsidR="000737E6" w:rsidTr="00D76C59">
        <w:tc>
          <w:tcPr>
            <w:tcW w:w="426" w:type="dxa"/>
            <w:tcBorders>
              <w:top w:val="nil"/>
              <w:left w:val="nil"/>
              <w:bottom w:val="nil"/>
              <w:right w:val="nil"/>
            </w:tcBorders>
          </w:tcPr>
          <w:p w:rsidR="000737E6" w:rsidRDefault="000737E6">
            <w:pPr>
              <w:rPr>
                <w:rFonts w:ascii="標楷體" w:eastAsia="標楷體" w:hAnsi="標楷體"/>
              </w:rPr>
            </w:pPr>
          </w:p>
        </w:tc>
        <w:tc>
          <w:tcPr>
            <w:tcW w:w="9319" w:type="dxa"/>
            <w:tcBorders>
              <w:top w:val="nil"/>
              <w:left w:val="nil"/>
              <w:bottom w:val="nil"/>
              <w:right w:val="nil"/>
            </w:tcBorders>
          </w:tcPr>
          <w:p w:rsidR="000737E6" w:rsidRDefault="000737E6" w:rsidP="000737E6">
            <w:pPr>
              <w:spacing w:line="240" w:lineRule="atLeast"/>
              <w:ind w:leftChars="-1875" w:left="-4500" w:firstLineChars="2196" w:firstLine="4392"/>
              <w:rPr>
                <w:rFonts w:ascii="標楷體" w:eastAsia="標楷體" w:hAnsi="標楷體"/>
                <w:sz w:val="20"/>
                <w:szCs w:val="20"/>
              </w:rPr>
            </w:pPr>
            <w:r>
              <w:rPr>
                <w:rFonts w:ascii="標楷體" w:eastAsia="標楷體" w:hAnsi="標楷體" w:cs="標楷體" w:hint="eastAsia"/>
                <w:sz w:val="20"/>
                <w:szCs w:val="20"/>
              </w:rPr>
              <w:t>＊統計地區範圍及對象：</w:t>
            </w:r>
            <w:r>
              <w:rPr>
                <w:rFonts w:eastAsia="標楷體" w:cs="標楷體" w:hint="eastAsia"/>
                <w:sz w:val="20"/>
                <w:szCs w:val="20"/>
              </w:rPr>
              <w:t>凡依平均地權條例及其施行細則規定辦理應申報地價之土地均為統計對象</w:t>
            </w:r>
            <w:r>
              <w:rPr>
                <w:rFonts w:ascii="標楷體" w:eastAsia="標楷體" w:hAnsi="標楷體" w:cs="標楷體" w:hint="eastAsia"/>
                <w:sz w:val="20"/>
                <w:szCs w:val="20"/>
              </w:rPr>
              <w:t>。</w:t>
            </w:r>
          </w:p>
          <w:p w:rsidR="000737E6" w:rsidRDefault="000737E6" w:rsidP="000737E6">
            <w:pPr>
              <w:spacing w:line="240" w:lineRule="atLeast"/>
              <w:ind w:leftChars="-1875" w:left="-4500" w:firstLineChars="2196" w:firstLine="4392"/>
              <w:rPr>
                <w:rFonts w:ascii="標楷體" w:eastAsia="標楷體" w:hAnsi="標楷體"/>
                <w:sz w:val="20"/>
                <w:szCs w:val="20"/>
              </w:rPr>
            </w:pPr>
            <w:r>
              <w:rPr>
                <w:rFonts w:ascii="標楷體" w:eastAsia="標楷體" w:hAnsi="標楷體" w:cs="標楷體" w:hint="eastAsia"/>
                <w:sz w:val="20"/>
                <w:szCs w:val="20"/>
              </w:rPr>
              <w:t>＊統計標準時間：</w:t>
            </w:r>
            <w:r>
              <w:rPr>
                <w:rFonts w:eastAsia="標楷體" w:cs="標楷體" w:hint="eastAsia"/>
                <w:sz w:val="20"/>
                <w:szCs w:val="20"/>
              </w:rPr>
              <w:t>以辦理平均地權重新規定地價工作完竣時之事實為準。</w:t>
            </w:r>
          </w:p>
          <w:p w:rsidR="000737E6" w:rsidRDefault="000737E6" w:rsidP="000737E6">
            <w:pPr>
              <w:spacing w:line="240" w:lineRule="atLeast"/>
              <w:ind w:leftChars="-1875" w:left="-4500" w:firstLineChars="2196" w:firstLine="4392"/>
              <w:rPr>
                <w:rFonts w:ascii="標楷體" w:eastAsia="標楷體" w:hAnsi="標楷體"/>
              </w:rPr>
            </w:pPr>
            <w:r>
              <w:rPr>
                <w:rFonts w:ascii="標楷體" w:eastAsia="標楷體" w:hAnsi="標楷體" w:cs="標楷體" w:hint="eastAsia"/>
                <w:sz w:val="20"/>
                <w:szCs w:val="20"/>
              </w:rPr>
              <w:t>＊統計項目定義：</w:t>
            </w:r>
          </w:p>
        </w:tc>
      </w:tr>
      <w:tr w:rsidR="000737E6" w:rsidTr="00D76C59">
        <w:tc>
          <w:tcPr>
            <w:tcW w:w="426" w:type="dxa"/>
            <w:tcBorders>
              <w:top w:val="nil"/>
              <w:left w:val="nil"/>
              <w:bottom w:val="nil"/>
              <w:right w:val="nil"/>
            </w:tcBorders>
          </w:tcPr>
          <w:p w:rsidR="000737E6" w:rsidRDefault="000737E6">
            <w:pPr>
              <w:rPr>
                <w:rFonts w:ascii="標楷體" w:eastAsia="標楷體" w:hAnsi="標楷體"/>
              </w:rPr>
            </w:pPr>
          </w:p>
        </w:tc>
        <w:tc>
          <w:tcPr>
            <w:tcW w:w="9319" w:type="dxa"/>
            <w:tcBorders>
              <w:top w:val="nil"/>
              <w:left w:val="nil"/>
              <w:bottom w:val="nil"/>
              <w:right w:val="nil"/>
            </w:tcBorders>
          </w:tcPr>
          <w:p w:rsidR="000737E6" w:rsidRDefault="000737E6" w:rsidP="000737E6">
            <w:pPr>
              <w:spacing w:line="240" w:lineRule="atLeast"/>
              <w:ind w:leftChars="-1875" w:left="-4500" w:firstLineChars="2196" w:firstLine="4392"/>
              <w:rPr>
                <w:rFonts w:ascii="標楷體" w:eastAsia="標楷體" w:hAnsi="標楷體"/>
                <w:sz w:val="20"/>
                <w:szCs w:val="20"/>
              </w:rPr>
            </w:pPr>
            <w:r>
              <w:rPr>
                <w:rFonts w:ascii="標楷體" w:eastAsia="標楷體" w:hAnsi="標楷體" w:cs="標楷體"/>
                <w:sz w:val="20"/>
                <w:szCs w:val="20"/>
              </w:rPr>
              <w:t>(</w:t>
            </w:r>
            <w:r>
              <w:rPr>
                <w:rFonts w:ascii="標楷體" w:eastAsia="標楷體" w:hAnsi="標楷體" w:cs="標楷體" w:hint="eastAsia"/>
                <w:sz w:val="20"/>
                <w:szCs w:val="20"/>
              </w:rPr>
              <w:t>一</w:t>
            </w:r>
            <w:r>
              <w:rPr>
                <w:rFonts w:ascii="標楷體" w:eastAsia="標楷體" w:hAnsi="標楷體" w:cs="標楷體"/>
                <w:sz w:val="20"/>
                <w:szCs w:val="20"/>
              </w:rPr>
              <w:t>)</w:t>
            </w:r>
            <w:r>
              <w:rPr>
                <w:rFonts w:ascii="標楷體" w:eastAsia="標楷體" w:hAnsi="標楷體" w:cs="標楷體" w:hint="eastAsia"/>
                <w:sz w:val="20"/>
                <w:szCs w:val="20"/>
              </w:rPr>
              <w:t>應申報地價</w:t>
            </w:r>
            <w:r w:rsidR="007C4A3D">
              <w:rPr>
                <w:rFonts w:ascii="標楷體" w:eastAsia="標楷體" w:hAnsi="標楷體" w:cs="標楷體" w:hint="eastAsia"/>
                <w:sz w:val="20"/>
                <w:szCs w:val="20"/>
              </w:rPr>
              <w:t>：</w:t>
            </w:r>
            <w:r>
              <w:rPr>
                <w:rFonts w:ascii="標楷體" w:eastAsia="標楷體" w:hAnsi="標楷體" w:cs="標楷體" w:hint="eastAsia"/>
                <w:sz w:val="20"/>
                <w:szCs w:val="20"/>
              </w:rPr>
              <w:t>指舉辦規定地價或重新規定地價時，土地所有權人應於公告期間申報地價者。</w:t>
            </w:r>
          </w:p>
          <w:p w:rsidR="007C4A3D" w:rsidRDefault="000737E6" w:rsidP="007C4A3D">
            <w:pPr>
              <w:spacing w:line="240" w:lineRule="atLeast"/>
              <w:ind w:leftChars="-1875" w:left="-4500" w:firstLineChars="2196" w:firstLine="4392"/>
              <w:rPr>
                <w:rFonts w:ascii="標楷體" w:eastAsia="標楷體" w:hAnsi="標楷體" w:cs="標楷體"/>
                <w:sz w:val="20"/>
                <w:szCs w:val="20"/>
              </w:rPr>
            </w:pPr>
            <w:r w:rsidRPr="007C4A3D">
              <w:rPr>
                <w:rFonts w:ascii="標楷體" w:eastAsia="標楷體" w:hAnsi="標楷體" w:cs="標楷體"/>
                <w:sz w:val="20"/>
                <w:szCs w:val="20"/>
              </w:rPr>
              <w:t>(</w:t>
            </w:r>
            <w:r w:rsidRPr="007C4A3D">
              <w:rPr>
                <w:rFonts w:ascii="標楷體" w:eastAsia="標楷體" w:hAnsi="標楷體" w:cs="標楷體" w:hint="eastAsia"/>
                <w:sz w:val="20"/>
                <w:szCs w:val="20"/>
              </w:rPr>
              <w:t>二</w:t>
            </w:r>
            <w:r w:rsidRPr="007C4A3D">
              <w:rPr>
                <w:rFonts w:ascii="標楷體" w:eastAsia="標楷體" w:hAnsi="標楷體" w:cs="標楷體"/>
                <w:sz w:val="20"/>
                <w:szCs w:val="20"/>
              </w:rPr>
              <w:t>)</w:t>
            </w:r>
            <w:r w:rsidRPr="007C4A3D">
              <w:rPr>
                <w:rFonts w:ascii="標楷體" w:eastAsia="標楷體" w:hAnsi="標楷體" w:cs="標楷體" w:hint="eastAsia"/>
                <w:sz w:val="20"/>
                <w:szCs w:val="20"/>
              </w:rPr>
              <w:t>已申報地價</w:t>
            </w:r>
            <w:r w:rsidR="007C4A3D">
              <w:rPr>
                <w:rFonts w:ascii="標楷體" w:eastAsia="標楷體" w:hAnsi="標楷體" w:cs="標楷體" w:hint="eastAsia"/>
                <w:sz w:val="20"/>
                <w:szCs w:val="20"/>
              </w:rPr>
              <w:t>：</w:t>
            </w:r>
            <w:r w:rsidRPr="007C4A3D">
              <w:rPr>
                <w:rFonts w:ascii="標楷體" w:eastAsia="標楷體" w:hAnsi="標楷體" w:cs="標楷體" w:hint="eastAsia"/>
                <w:sz w:val="20"/>
                <w:szCs w:val="20"/>
              </w:rPr>
              <w:t>指土地所有權人於舉辦規定地價或重新規定地價時，土地所有權人於公告期間申報地價</w:t>
            </w:r>
          </w:p>
          <w:p w:rsidR="000737E6" w:rsidRPr="007C4A3D" w:rsidRDefault="000737E6" w:rsidP="007C4A3D">
            <w:pPr>
              <w:spacing w:line="240" w:lineRule="atLeast"/>
              <w:ind w:leftChars="-1875" w:left="-4500" w:firstLineChars="2995" w:firstLine="5990"/>
              <w:rPr>
                <w:rFonts w:ascii="標楷體" w:eastAsia="標楷體" w:hAnsi="標楷體" w:cs="標楷體"/>
                <w:sz w:val="20"/>
                <w:szCs w:val="20"/>
              </w:rPr>
            </w:pPr>
            <w:r w:rsidRPr="007C4A3D">
              <w:rPr>
                <w:rFonts w:ascii="標楷體" w:eastAsia="標楷體" w:hAnsi="標楷體" w:cs="標楷體" w:hint="eastAsia"/>
                <w:sz w:val="20"/>
                <w:szCs w:val="20"/>
              </w:rPr>
              <w:t>者。</w:t>
            </w:r>
          </w:p>
          <w:p w:rsidR="007C4A3D" w:rsidRDefault="000737E6" w:rsidP="007C4A3D">
            <w:pPr>
              <w:spacing w:line="240" w:lineRule="atLeast"/>
              <w:ind w:leftChars="-1875" w:left="-4500" w:firstLineChars="2196" w:firstLine="4392"/>
              <w:rPr>
                <w:rFonts w:ascii="標楷體" w:eastAsia="標楷體" w:hAnsi="標楷體" w:cs="標楷體"/>
                <w:sz w:val="20"/>
                <w:szCs w:val="20"/>
              </w:rPr>
            </w:pPr>
            <w:r w:rsidRPr="007C4A3D">
              <w:rPr>
                <w:rFonts w:ascii="標楷體" w:eastAsia="標楷體" w:hAnsi="標楷體" w:cs="標楷體"/>
                <w:sz w:val="20"/>
                <w:szCs w:val="20"/>
              </w:rPr>
              <w:t>(</w:t>
            </w:r>
            <w:r w:rsidRPr="007C4A3D">
              <w:rPr>
                <w:rFonts w:ascii="標楷體" w:eastAsia="標楷體" w:hAnsi="標楷體" w:cs="標楷體" w:hint="eastAsia"/>
                <w:sz w:val="20"/>
                <w:szCs w:val="20"/>
              </w:rPr>
              <w:t>三</w:t>
            </w:r>
            <w:r w:rsidRPr="007C4A3D">
              <w:rPr>
                <w:rFonts w:ascii="標楷體" w:eastAsia="標楷體" w:hAnsi="標楷體" w:cs="標楷體"/>
                <w:sz w:val="20"/>
                <w:szCs w:val="20"/>
              </w:rPr>
              <w:t>)</w:t>
            </w:r>
            <w:r w:rsidRPr="007C4A3D">
              <w:rPr>
                <w:rFonts w:ascii="標楷體" w:eastAsia="標楷體" w:hAnsi="標楷體" w:cs="標楷體" w:hint="eastAsia"/>
                <w:sz w:val="20"/>
                <w:szCs w:val="20"/>
              </w:rPr>
              <w:t>未申報地價</w:t>
            </w:r>
            <w:r w:rsidR="007C4A3D">
              <w:rPr>
                <w:rFonts w:ascii="標楷體" w:eastAsia="標楷體" w:hAnsi="標楷體" w:cs="標楷體" w:hint="eastAsia"/>
                <w:sz w:val="20"/>
                <w:szCs w:val="20"/>
              </w:rPr>
              <w:t>：</w:t>
            </w:r>
            <w:r w:rsidRPr="007C4A3D">
              <w:rPr>
                <w:rFonts w:ascii="標楷體" w:eastAsia="標楷體" w:hAnsi="標楷體" w:cs="標楷體" w:hint="eastAsia"/>
                <w:sz w:val="20"/>
                <w:szCs w:val="20"/>
              </w:rPr>
              <w:t>指土地所有權人於舉辦規定地價或重新規定地價時，土地所有權人未於公告期間申報地</w:t>
            </w:r>
          </w:p>
          <w:p w:rsidR="000737E6" w:rsidRPr="007C4A3D" w:rsidRDefault="000737E6" w:rsidP="007C4A3D">
            <w:pPr>
              <w:spacing w:line="240" w:lineRule="atLeast"/>
              <w:ind w:leftChars="-1875" w:left="-4500" w:firstLineChars="2988" w:firstLine="5976"/>
              <w:rPr>
                <w:rFonts w:ascii="標楷體" w:eastAsia="標楷體" w:hAnsi="標楷體" w:cs="標楷體"/>
                <w:sz w:val="20"/>
                <w:szCs w:val="20"/>
              </w:rPr>
            </w:pPr>
            <w:r w:rsidRPr="007C4A3D">
              <w:rPr>
                <w:rFonts w:ascii="標楷體" w:eastAsia="標楷體" w:hAnsi="標楷體" w:cs="標楷體" w:hint="eastAsia"/>
                <w:sz w:val="20"/>
                <w:szCs w:val="20"/>
              </w:rPr>
              <w:t>價者。</w:t>
            </w:r>
          </w:p>
          <w:p w:rsidR="000737E6" w:rsidRDefault="000737E6" w:rsidP="000737E6">
            <w:pPr>
              <w:spacing w:line="240" w:lineRule="atLeast"/>
              <w:ind w:leftChars="-1875" w:left="-4500" w:firstLineChars="2196" w:firstLine="4392"/>
              <w:rPr>
                <w:rFonts w:ascii="標楷體" w:eastAsia="標楷體" w:hAnsi="標楷體"/>
                <w:sz w:val="20"/>
                <w:szCs w:val="20"/>
              </w:rPr>
            </w:pPr>
          </w:p>
        </w:tc>
      </w:tr>
      <w:tr w:rsidR="000737E6" w:rsidTr="00D76C59">
        <w:tc>
          <w:tcPr>
            <w:tcW w:w="426" w:type="dxa"/>
            <w:tcBorders>
              <w:top w:val="nil"/>
              <w:left w:val="nil"/>
              <w:bottom w:val="nil"/>
              <w:right w:val="nil"/>
            </w:tcBorders>
          </w:tcPr>
          <w:p w:rsidR="000737E6" w:rsidRDefault="000737E6">
            <w:pPr>
              <w:rPr>
                <w:rFonts w:ascii="標楷體" w:eastAsia="標楷體" w:hAnsi="標楷體"/>
              </w:rPr>
            </w:pPr>
          </w:p>
        </w:tc>
        <w:tc>
          <w:tcPr>
            <w:tcW w:w="9319" w:type="dxa"/>
            <w:tcBorders>
              <w:top w:val="nil"/>
              <w:left w:val="nil"/>
              <w:bottom w:val="nil"/>
              <w:right w:val="nil"/>
            </w:tcBorders>
          </w:tcPr>
          <w:p w:rsidR="000737E6" w:rsidRDefault="000737E6" w:rsidP="000737E6">
            <w:pPr>
              <w:spacing w:line="240" w:lineRule="atLeast"/>
              <w:ind w:leftChars="-1875" w:left="-4500" w:firstLineChars="2196" w:firstLine="4392"/>
              <w:rPr>
                <w:rFonts w:ascii="標楷體" w:eastAsia="標楷體" w:hAnsi="標楷體"/>
                <w:sz w:val="20"/>
                <w:szCs w:val="20"/>
              </w:rPr>
            </w:pPr>
            <w:r>
              <w:rPr>
                <w:rFonts w:ascii="標楷體" w:eastAsia="標楷體" w:hAnsi="標楷體" w:cs="標楷體" w:hint="eastAsia"/>
                <w:sz w:val="20"/>
                <w:szCs w:val="20"/>
              </w:rPr>
              <w:t>＊統計單位：</w:t>
            </w:r>
            <w:r w:rsidR="002C38F2" w:rsidRPr="003671D0">
              <w:rPr>
                <w:rFonts w:ascii="標楷體" w:eastAsia="標楷體" w:hAnsi="標楷體" w:cs="標楷體" w:hint="eastAsia"/>
                <w:sz w:val="20"/>
                <w:szCs w:val="20"/>
              </w:rPr>
              <w:t>持分</w:t>
            </w:r>
            <w:r w:rsidRPr="003671D0">
              <w:rPr>
                <w:rFonts w:ascii="標楷體" w:eastAsia="標楷體" w:hAnsi="標楷體" w:cs="標楷體" w:hint="eastAsia"/>
                <w:sz w:val="20"/>
                <w:szCs w:val="20"/>
              </w:rPr>
              <w:t>筆</w:t>
            </w:r>
            <w:r>
              <w:rPr>
                <w:rFonts w:ascii="標楷體" w:eastAsia="標楷體" w:hAnsi="標楷體" w:cs="標楷體" w:hint="eastAsia"/>
                <w:sz w:val="20"/>
                <w:szCs w:val="20"/>
              </w:rPr>
              <w:t>；公頃；戶。</w:t>
            </w:r>
          </w:p>
          <w:p w:rsidR="000737E6" w:rsidRDefault="000737E6" w:rsidP="007C4A3D">
            <w:pPr>
              <w:spacing w:line="240" w:lineRule="atLeast"/>
              <w:ind w:leftChars="-1875" w:left="-4500" w:firstLineChars="2196" w:firstLine="4392"/>
              <w:rPr>
                <w:rFonts w:ascii="標楷體" w:eastAsia="標楷體"/>
                <w:kern w:val="0"/>
                <w:sz w:val="20"/>
                <w:szCs w:val="20"/>
              </w:rPr>
            </w:pPr>
            <w:r>
              <w:rPr>
                <w:rFonts w:ascii="標楷體" w:eastAsia="標楷體" w:hAnsi="標楷體" w:cs="標楷體" w:hint="eastAsia"/>
                <w:sz w:val="20"/>
                <w:szCs w:val="20"/>
              </w:rPr>
              <w:t>＊統計分類：</w:t>
            </w:r>
            <w:r>
              <w:rPr>
                <w:rFonts w:eastAsia="標楷體" w:cs="標楷體" w:hint="eastAsia"/>
                <w:sz w:val="20"/>
                <w:szCs w:val="20"/>
              </w:rPr>
              <w:t>（一）按區別。</w:t>
            </w:r>
          </w:p>
          <w:p w:rsidR="000737E6" w:rsidRDefault="000737E6" w:rsidP="007C4A3D">
            <w:pPr>
              <w:adjustRightInd w:val="0"/>
              <w:spacing w:line="360" w:lineRule="atLeast"/>
              <w:ind w:firstLineChars="495" w:firstLine="990"/>
              <w:jc w:val="both"/>
              <w:outlineLvl w:val="0"/>
              <w:rPr>
                <w:rFonts w:ascii="標楷體" w:eastAsia="標楷體"/>
              </w:rPr>
            </w:pPr>
            <w:r>
              <w:rPr>
                <w:rFonts w:eastAsia="標楷體" w:cs="標楷體" w:hint="eastAsia"/>
                <w:sz w:val="20"/>
                <w:szCs w:val="20"/>
              </w:rPr>
              <w:t>（二）按應申報地價、已申報地價、未申報地價及申報地價情形分類。</w:t>
            </w:r>
          </w:p>
          <w:p w:rsidR="000737E6" w:rsidRDefault="000737E6" w:rsidP="000737E6">
            <w:pPr>
              <w:spacing w:line="240" w:lineRule="atLeast"/>
              <w:ind w:leftChars="-1875" w:left="-4500" w:firstLineChars="2196" w:firstLine="4392"/>
              <w:rPr>
                <w:rFonts w:ascii="標楷體" w:eastAsia="標楷體" w:hAnsi="標楷體"/>
                <w:sz w:val="20"/>
                <w:szCs w:val="20"/>
              </w:rPr>
            </w:pPr>
            <w:r>
              <w:rPr>
                <w:rFonts w:ascii="標楷體" w:eastAsia="標楷體" w:hAnsi="標楷體" w:cs="標楷體" w:hint="eastAsia"/>
                <w:sz w:val="20"/>
                <w:szCs w:val="20"/>
              </w:rPr>
              <w:t>＊發布週期：不定期。</w:t>
            </w:r>
          </w:p>
          <w:p w:rsidR="000737E6" w:rsidRDefault="000737E6" w:rsidP="000737E6">
            <w:pPr>
              <w:spacing w:line="240" w:lineRule="atLeast"/>
              <w:ind w:leftChars="-1875" w:left="-4500" w:firstLineChars="2196" w:firstLine="4392"/>
              <w:rPr>
                <w:rFonts w:ascii="標楷體" w:eastAsia="標楷體" w:hAnsi="標楷體"/>
                <w:sz w:val="20"/>
                <w:szCs w:val="20"/>
              </w:rPr>
            </w:pPr>
            <w:r>
              <w:rPr>
                <w:rFonts w:ascii="標楷體" w:eastAsia="標楷體" w:hAnsi="標楷體" w:cs="標楷體" w:hint="eastAsia"/>
                <w:sz w:val="20"/>
                <w:szCs w:val="20"/>
              </w:rPr>
              <w:t>＊時效：</w:t>
            </w:r>
            <w:r w:rsidRPr="00AD6B7D">
              <w:rPr>
                <w:rFonts w:ascii="標楷體" w:eastAsia="標楷體" w:hAnsi="標楷體" w:cs="標楷體"/>
                <w:sz w:val="20"/>
                <w:szCs w:val="20"/>
              </w:rPr>
              <w:t>52</w:t>
            </w:r>
            <w:r w:rsidRPr="00AD6B7D">
              <w:rPr>
                <w:rFonts w:ascii="標楷體" w:eastAsia="標楷體" w:hAnsi="標楷體" w:cs="標楷體" w:hint="eastAsia"/>
                <w:sz w:val="20"/>
                <w:szCs w:val="20"/>
              </w:rPr>
              <w:t>天</w:t>
            </w:r>
            <w:r>
              <w:rPr>
                <w:rFonts w:ascii="標楷體" w:eastAsia="標楷體" w:hAnsi="標楷體" w:cs="標楷體" w:hint="eastAsia"/>
                <w:sz w:val="20"/>
                <w:szCs w:val="20"/>
              </w:rPr>
              <w:t>。</w:t>
            </w:r>
          </w:p>
          <w:p w:rsidR="000737E6" w:rsidRDefault="000737E6" w:rsidP="000737E6">
            <w:pPr>
              <w:spacing w:line="240" w:lineRule="atLeast"/>
              <w:ind w:leftChars="-1875" w:left="-4500" w:firstLineChars="2196" w:firstLine="4392"/>
              <w:rPr>
                <w:rFonts w:ascii="標楷體" w:eastAsia="標楷體" w:hAnsi="標楷體"/>
              </w:rPr>
            </w:pPr>
            <w:r>
              <w:rPr>
                <w:rFonts w:ascii="標楷體" w:eastAsia="標楷體" w:hAnsi="標楷體" w:cs="標楷體" w:hint="eastAsia"/>
                <w:sz w:val="20"/>
                <w:szCs w:val="20"/>
              </w:rPr>
              <w:t>＊資料變革：無。</w:t>
            </w:r>
          </w:p>
        </w:tc>
      </w:tr>
      <w:tr w:rsidR="000737E6" w:rsidTr="00D76C59">
        <w:tc>
          <w:tcPr>
            <w:tcW w:w="9745" w:type="dxa"/>
            <w:gridSpan w:val="2"/>
            <w:tcBorders>
              <w:top w:val="nil"/>
              <w:left w:val="nil"/>
              <w:bottom w:val="nil"/>
              <w:right w:val="nil"/>
            </w:tcBorders>
          </w:tcPr>
          <w:p w:rsidR="000737E6" w:rsidRDefault="000737E6" w:rsidP="00D15547">
            <w:pPr>
              <w:rPr>
                <w:rFonts w:ascii="標楷體" w:eastAsia="標楷體" w:hAnsi="標楷體"/>
                <w:sz w:val="20"/>
                <w:szCs w:val="20"/>
              </w:rPr>
            </w:pPr>
            <w:r>
              <w:rPr>
                <w:rFonts w:ascii="標楷體" w:eastAsia="標楷體" w:hAnsi="標楷體" w:cs="標楷體" w:hint="eastAsia"/>
                <w:sz w:val="20"/>
                <w:szCs w:val="20"/>
              </w:rPr>
              <w:t>四、公開資料發布訊息：</w:t>
            </w:r>
          </w:p>
          <w:p w:rsidR="007C4A3D" w:rsidRDefault="000737E6" w:rsidP="00D76C59">
            <w:pPr>
              <w:ind w:leftChars="-1875" w:left="-4500" w:firstLineChars="2396" w:firstLine="4792"/>
              <w:rPr>
                <w:rFonts w:eastAsia="標楷體" w:cs="標楷體"/>
                <w:sz w:val="20"/>
                <w:szCs w:val="20"/>
              </w:rPr>
            </w:pPr>
            <w:bookmarkStart w:id="2" w:name="OLE_LINK4"/>
            <w:r>
              <w:rPr>
                <w:rFonts w:ascii="標楷體" w:eastAsia="標楷體" w:hAnsi="標楷體" w:cs="標楷體" w:hint="eastAsia"/>
                <w:sz w:val="20"/>
                <w:szCs w:val="20"/>
              </w:rPr>
              <w:t>＊</w:t>
            </w:r>
            <w:bookmarkEnd w:id="2"/>
            <w:r>
              <w:rPr>
                <w:rFonts w:ascii="標楷體" w:eastAsia="標楷體" w:hAnsi="標楷體" w:cs="標楷體" w:hint="eastAsia"/>
                <w:sz w:val="20"/>
                <w:szCs w:val="20"/>
              </w:rPr>
              <w:t>預告發布日期：辦理完竣後同年</w:t>
            </w:r>
            <w:smartTag w:uri="urn:schemas-microsoft-com:office:smarttags" w:element="chsdate">
              <w:smartTagPr>
                <w:attr w:name="Year" w:val="2016"/>
                <w:attr w:name="Month" w:val="2"/>
                <w:attr w:name="Day" w:val="21"/>
                <w:attr w:name="IsLunarDate" w:val="False"/>
                <w:attr w:name="IsROCDate" w:val="False"/>
              </w:smartTagPr>
              <w:r w:rsidRPr="00AD6B7D">
                <w:rPr>
                  <w:rFonts w:ascii="標楷體" w:eastAsia="標楷體" w:hAnsi="標楷體" w:cs="標楷體"/>
                  <w:sz w:val="20"/>
                  <w:szCs w:val="20"/>
                </w:rPr>
                <w:t>2</w:t>
              </w:r>
              <w:r w:rsidRPr="00AD6B7D">
                <w:rPr>
                  <w:rFonts w:ascii="標楷體" w:eastAsia="標楷體" w:hAnsi="標楷體" w:cs="標楷體" w:hint="eastAsia"/>
                  <w:sz w:val="20"/>
                  <w:szCs w:val="20"/>
                </w:rPr>
                <w:t>月</w:t>
              </w:r>
              <w:r w:rsidRPr="00AD6B7D">
                <w:rPr>
                  <w:rFonts w:ascii="標楷體" w:eastAsia="標楷體" w:hAnsi="標楷體" w:cs="標楷體"/>
                  <w:sz w:val="20"/>
                  <w:szCs w:val="20"/>
                </w:rPr>
                <w:t>21</w:t>
              </w:r>
              <w:r w:rsidRPr="00AD6B7D">
                <w:rPr>
                  <w:rFonts w:ascii="標楷體" w:eastAsia="標楷體" w:hAnsi="標楷體" w:cs="標楷體" w:hint="eastAsia"/>
                  <w:sz w:val="20"/>
                  <w:szCs w:val="20"/>
                </w:rPr>
                <w:t>日</w:t>
              </w:r>
            </w:smartTag>
            <w:r>
              <w:rPr>
                <w:rFonts w:ascii="標楷體" w:eastAsia="標楷體" w:hAnsi="標楷體" w:cs="標楷體" w:hint="eastAsia"/>
                <w:sz w:val="20"/>
                <w:szCs w:val="20"/>
              </w:rPr>
              <w:t>。</w:t>
            </w:r>
            <w:r>
              <w:rPr>
                <w:rFonts w:eastAsia="標楷體"/>
                <w:sz w:val="20"/>
                <w:szCs w:val="20"/>
              </w:rPr>
              <w:t>(</w:t>
            </w:r>
            <w:r>
              <w:rPr>
                <w:rFonts w:eastAsia="標楷體" w:cs="標楷體" w:hint="eastAsia"/>
                <w:sz w:val="20"/>
                <w:szCs w:val="20"/>
              </w:rPr>
              <w:t>原訂預告發布日期如遇例假日或國定假日則延至下一個工</w:t>
            </w:r>
          </w:p>
          <w:p w:rsidR="000737E6" w:rsidRDefault="000737E6" w:rsidP="007C4A3D">
            <w:pPr>
              <w:ind w:leftChars="-1875" w:left="-4500" w:firstLineChars="3170" w:firstLine="6340"/>
              <w:rPr>
                <w:rFonts w:ascii="標楷體" w:eastAsia="標楷體" w:hAnsi="標楷體"/>
                <w:sz w:val="20"/>
                <w:szCs w:val="20"/>
              </w:rPr>
            </w:pPr>
            <w:r>
              <w:rPr>
                <w:rFonts w:eastAsia="標楷體" w:cs="標楷體" w:hint="eastAsia"/>
                <w:sz w:val="20"/>
                <w:szCs w:val="20"/>
              </w:rPr>
              <w:t>作日發布</w:t>
            </w:r>
            <w:r>
              <w:rPr>
                <w:rFonts w:eastAsia="標楷體"/>
                <w:sz w:val="20"/>
                <w:szCs w:val="20"/>
              </w:rPr>
              <w:t>)</w:t>
            </w:r>
          </w:p>
          <w:p w:rsidR="000737E6" w:rsidRDefault="000737E6" w:rsidP="00D76C59">
            <w:pPr>
              <w:ind w:leftChars="-1875" w:left="-4500" w:firstLineChars="2396" w:firstLine="4792"/>
              <w:rPr>
                <w:rFonts w:ascii="標楷體" w:eastAsia="標楷體" w:hAnsi="標楷體"/>
              </w:rPr>
            </w:pPr>
            <w:r>
              <w:rPr>
                <w:rFonts w:ascii="標楷體" w:eastAsia="標楷體" w:hAnsi="標楷體" w:cs="標楷體" w:hint="eastAsia"/>
                <w:sz w:val="20"/>
                <w:szCs w:val="20"/>
              </w:rPr>
              <w:t>＊同步發送單位：臺中市政府主計處、臺中市政府地政局。</w:t>
            </w:r>
          </w:p>
        </w:tc>
      </w:tr>
      <w:tr w:rsidR="000737E6" w:rsidTr="00D76C59">
        <w:tc>
          <w:tcPr>
            <w:tcW w:w="9745" w:type="dxa"/>
            <w:gridSpan w:val="2"/>
            <w:tcBorders>
              <w:top w:val="nil"/>
              <w:left w:val="nil"/>
              <w:bottom w:val="nil"/>
              <w:right w:val="nil"/>
            </w:tcBorders>
          </w:tcPr>
          <w:p w:rsidR="000737E6" w:rsidRDefault="000737E6" w:rsidP="00D15547">
            <w:pPr>
              <w:rPr>
                <w:rFonts w:ascii="標楷體" w:eastAsia="標楷體" w:hAnsi="標楷體"/>
                <w:sz w:val="20"/>
                <w:szCs w:val="20"/>
              </w:rPr>
            </w:pPr>
            <w:r>
              <w:rPr>
                <w:rFonts w:ascii="標楷體" w:eastAsia="標楷體" w:hAnsi="標楷體" w:cs="標楷體" w:hint="eastAsia"/>
                <w:sz w:val="20"/>
                <w:szCs w:val="20"/>
              </w:rPr>
              <w:t>五、資料品質</w:t>
            </w:r>
          </w:p>
          <w:p w:rsidR="000737E6" w:rsidRDefault="000737E6" w:rsidP="000737E6">
            <w:pPr>
              <w:ind w:leftChars="-1875" w:left="-4500" w:firstLineChars="2396" w:firstLine="4792"/>
              <w:rPr>
                <w:rFonts w:ascii="標楷體" w:eastAsia="標楷體" w:hAnsi="標楷體" w:cs="標楷體"/>
                <w:sz w:val="20"/>
                <w:szCs w:val="20"/>
              </w:rPr>
            </w:pPr>
            <w:r>
              <w:rPr>
                <w:rFonts w:ascii="標楷體" w:eastAsia="標楷體" w:hAnsi="標楷體" w:cs="標楷體" w:hint="eastAsia"/>
                <w:sz w:val="20"/>
                <w:szCs w:val="20"/>
              </w:rPr>
              <w:t>＊</w:t>
            </w:r>
            <w:r w:rsidRPr="00AD6B7D">
              <w:rPr>
                <w:rFonts w:ascii="標楷體" w:eastAsia="標楷體" w:hAnsi="標楷體" w:cs="標楷體" w:hint="eastAsia"/>
                <w:sz w:val="20"/>
                <w:szCs w:val="20"/>
              </w:rPr>
              <w:t>統計指標編製方法與資料來源說明：</w:t>
            </w:r>
            <w:r w:rsidR="007C4A3D" w:rsidRPr="0092524F">
              <w:rPr>
                <w:rFonts w:ascii="標楷體" w:eastAsia="標楷體" w:hAnsi="標楷體" w:cs="標楷體" w:hint="eastAsia"/>
                <w:sz w:val="20"/>
                <w:szCs w:val="20"/>
              </w:rPr>
              <w:t>本所第三課依據本所重新規定地價之申報地價情形資料彙編。</w:t>
            </w:r>
          </w:p>
          <w:p w:rsidR="007C4A3D" w:rsidRPr="003671D0" w:rsidRDefault="000737E6" w:rsidP="007C4A3D">
            <w:pPr>
              <w:ind w:leftChars="-1875" w:left="-4500" w:firstLineChars="2396" w:firstLine="4792"/>
              <w:rPr>
                <w:rFonts w:ascii="標楷體" w:eastAsia="標楷體" w:hAnsi="標楷體" w:cs="標楷體"/>
                <w:sz w:val="20"/>
                <w:szCs w:val="20"/>
              </w:rPr>
            </w:pPr>
            <w:r>
              <w:rPr>
                <w:rFonts w:ascii="標楷體" w:eastAsia="標楷體" w:hAnsi="標楷體" w:cs="標楷體" w:hint="eastAsia"/>
                <w:sz w:val="20"/>
                <w:szCs w:val="20"/>
              </w:rPr>
              <w:t>＊統計資料交叉查核及確保資料合理性之機制：以檢誤條件查核資料，並經業務單位、會計室及</w:t>
            </w:r>
            <w:r w:rsidR="007C4A3D" w:rsidRPr="003671D0">
              <w:rPr>
                <w:rFonts w:ascii="標楷體" w:eastAsia="標楷體" w:hAnsi="標楷體" w:cs="標楷體" w:hint="eastAsia"/>
                <w:sz w:val="20"/>
                <w:szCs w:val="20"/>
              </w:rPr>
              <w:t>各該主管</w:t>
            </w:r>
          </w:p>
          <w:p w:rsidR="000737E6" w:rsidRDefault="007C4A3D" w:rsidP="007C4A3D">
            <w:pPr>
              <w:ind w:leftChars="-1875" w:left="-4500" w:firstLineChars="4482" w:firstLine="8964"/>
              <w:rPr>
                <w:rFonts w:ascii="標楷體" w:eastAsia="標楷體" w:hAnsi="標楷體"/>
              </w:rPr>
            </w:pPr>
            <w:r w:rsidRPr="003671D0">
              <w:rPr>
                <w:rFonts w:ascii="標楷體" w:eastAsia="標楷體" w:hAnsi="標楷體" w:cs="標楷體" w:hint="eastAsia"/>
                <w:sz w:val="20"/>
                <w:szCs w:val="20"/>
              </w:rPr>
              <w:t>機關</w:t>
            </w:r>
            <w:r w:rsidR="000737E6">
              <w:rPr>
                <w:rFonts w:ascii="標楷體" w:eastAsia="標楷體" w:hAnsi="標楷體" w:cs="標楷體" w:hint="eastAsia"/>
                <w:sz w:val="20"/>
                <w:szCs w:val="20"/>
              </w:rPr>
              <w:t>審核，以確保資料合理性。</w:t>
            </w:r>
          </w:p>
        </w:tc>
      </w:tr>
      <w:tr w:rsidR="000737E6" w:rsidTr="00D76C59">
        <w:tc>
          <w:tcPr>
            <w:tcW w:w="9745" w:type="dxa"/>
            <w:gridSpan w:val="2"/>
            <w:tcBorders>
              <w:top w:val="nil"/>
              <w:left w:val="nil"/>
              <w:bottom w:val="nil"/>
              <w:right w:val="nil"/>
            </w:tcBorders>
          </w:tcPr>
          <w:p w:rsidR="000737E6" w:rsidRDefault="000737E6" w:rsidP="00D15547">
            <w:pPr>
              <w:rPr>
                <w:rFonts w:ascii="標楷體" w:eastAsia="標楷體" w:hAnsi="標楷體"/>
                <w:sz w:val="20"/>
                <w:szCs w:val="20"/>
              </w:rPr>
            </w:pPr>
            <w:r>
              <w:rPr>
                <w:rFonts w:ascii="標楷體" w:eastAsia="標楷體" w:hAnsi="標楷體" w:cs="標楷體" w:hint="eastAsia"/>
                <w:sz w:val="20"/>
                <w:szCs w:val="20"/>
              </w:rPr>
              <w:lastRenderedPageBreak/>
              <w:t>六、須注意及預定改變之事項：表號</w:t>
            </w:r>
            <w:r>
              <w:rPr>
                <w:rFonts w:ascii="標楷體" w:eastAsia="標楷體" w:hAnsi="標楷體" w:cs="標楷體"/>
                <w:sz w:val="20"/>
                <w:szCs w:val="20"/>
              </w:rPr>
              <w:t>1</w:t>
            </w:r>
            <w:smartTag w:uri="urn:schemas-microsoft-com:office:smarttags" w:element="chsdate">
              <w:smartTagPr>
                <w:attr w:name="Year" w:val="1242"/>
                <w:attr w:name="Month" w:val="6"/>
                <w:attr w:name="Day" w:val="1"/>
                <w:attr w:name="IsLunarDate" w:val="False"/>
                <w:attr w:name="IsROCDate" w:val="False"/>
              </w:smartTagPr>
              <w:r>
                <w:rPr>
                  <w:rFonts w:ascii="標楷體" w:eastAsia="標楷體" w:hAnsi="標楷體" w:cs="標楷體"/>
                  <w:sz w:val="20"/>
                  <w:szCs w:val="20"/>
                </w:rPr>
                <w:t>1</w:t>
              </w:r>
              <w:r w:rsidRPr="00AD6B7D">
                <w:rPr>
                  <w:rFonts w:ascii="標楷體" w:eastAsia="標楷體" w:hAnsi="標楷體" w:cs="標楷體"/>
                  <w:sz w:val="20"/>
                  <w:szCs w:val="20"/>
                </w:rPr>
                <w:t>242-06</w:t>
              </w:r>
              <w:r>
                <w:rPr>
                  <w:rFonts w:ascii="標楷體" w:eastAsia="標楷體" w:hAnsi="標楷體" w:cs="標楷體"/>
                  <w:sz w:val="20"/>
                  <w:szCs w:val="20"/>
                </w:rPr>
                <w:t>-01</w:t>
              </w:r>
            </w:smartTag>
            <w:r>
              <w:rPr>
                <w:rFonts w:ascii="標楷體" w:eastAsia="標楷體" w:hAnsi="標楷體" w:cs="標楷體"/>
                <w:sz w:val="20"/>
                <w:szCs w:val="20"/>
              </w:rPr>
              <w:t>-3</w:t>
            </w:r>
            <w:r>
              <w:rPr>
                <w:rFonts w:ascii="標楷體" w:eastAsia="標楷體" w:hAnsi="標楷體" w:cs="標楷體" w:hint="eastAsia"/>
                <w:sz w:val="20"/>
                <w:szCs w:val="20"/>
              </w:rPr>
              <w:t>。</w:t>
            </w:r>
          </w:p>
        </w:tc>
      </w:tr>
      <w:tr w:rsidR="000737E6" w:rsidTr="00D76C59">
        <w:trPr>
          <w:cantSplit/>
        </w:trPr>
        <w:tc>
          <w:tcPr>
            <w:tcW w:w="9745" w:type="dxa"/>
            <w:gridSpan w:val="2"/>
            <w:tcBorders>
              <w:top w:val="nil"/>
              <w:left w:val="nil"/>
              <w:bottom w:val="nil"/>
              <w:right w:val="nil"/>
            </w:tcBorders>
          </w:tcPr>
          <w:p w:rsidR="000737E6" w:rsidRDefault="000737E6" w:rsidP="00D15547">
            <w:pPr>
              <w:rPr>
                <w:rFonts w:ascii="標楷體" w:eastAsia="標楷體" w:hAnsi="標楷體"/>
                <w:sz w:val="18"/>
                <w:szCs w:val="18"/>
              </w:rPr>
            </w:pPr>
            <w:r>
              <w:rPr>
                <w:rFonts w:ascii="標楷體" w:eastAsia="標楷體" w:hAnsi="標楷體" w:cs="標楷體" w:hint="eastAsia"/>
                <w:sz w:val="18"/>
                <w:szCs w:val="18"/>
              </w:rPr>
              <w:t>七</w:t>
            </w:r>
            <w:r>
              <w:rPr>
                <w:rFonts w:ascii="標楷體" w:eastAsia="標楷體" w:hAnsi="標楷體" w:cs="標楷體" w:hint="eastAsia"/>
                <w:sz w:val="20"/>
                <w:szCs w:val="20"/>
              </w:rPr>
              <w:t>、</w:t>
            </w:r>
            <w:r>
              <w:rPr>
                <w:rFonts w:ascii="標楷體" w:eastAsia="標楷體" w:hAnsi="標楷體" w:cs="標楷體" w:hint="eastAsia"/>
                <w:sz w:val="18"/>
                <w:szCs w:val="18"/>
              </w:rPr>
              <w:t>其他事項：無</w:t>
            </w:r>
          </w:p>
        </w:tc>
      </w:tr>
      <w:tr w:rsidR="000737E6" w:rsidTr="00D76C59">
        <w:tc>
          <w:tcPr>
            <w:tcW w:w="9745" w:type="dxa"/>
            <w:gridSpan w:val="2"/>
            <w:tcBorders>
              <w:top w:val="nil"/>
              <w:left w:val="nil"/>
              <w:bottom w:val="nil"/>
              <w:right w:val="nil"/>
            </w:tcBorders>
          </w:tcPr>
          <w:p w:rsidR="000737E6" w:rsidRDefault="000737E6">
            <w:pPr>
              <w:rPr>
                <w:rFonts w:ascii="標楷體" w:eastAsia="標楷體" w:hAnsi="標楷體"/>
                <w:sz w:val="20"/>
                <w:szCs w:val="20"/>
              </w:rPr>
            </w:pPr>
          </w:p>
        </w:tc>
      </w:tr>
    </w:tbl>
    <w:p w:rsidR="000737E6" w:rsidRDefault="000737E6"/>
    <w:sectPr w:rsidR="000737E6" w:rsidSect="002B5E4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F31" w:rsidRDefault="00710F31">
      <w:r>
        <w:separator/>
      </w:r>
    </w:p>
  </w:endnote>
  <w:endnote w:type="continuationSeparator" w:id="0">
    <w:p w:rsidR="00710F31" w:rsidRDefault="00710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F31" w:rsidRDefault="00710F31">
      <w:r>
        <w:separator/>
      </w:r>
    </w:p>
  </w:footnote>
  <w:footnote w:type="continuationSeparator" w:id="0">
    <w:p w:rsidR="00710F31" w:rsidRDefault="00710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0D13"/>
    <w:multiLevelType w:val="hybridMultilevel"/>
    <w:tmpl w:val="7A96696C"/>
    <w:lvl w:ilvl="0" w:tplc="8922517C">
      <w:start w:val="5"/>
      <w:numFmt w:val="bullet"/>
      <w:lvlText w:val="＊"/>
      <w:lvlJc w:val="left"/>
      <w:pPr>
        <w:tabs>
          <w:tab w:val="num" w:pos="660"/>
        </w:tabs>
        <w:ind w:left="660" w:hanging="360"/>
      </w:pPr>
      <w:rPr>
        <w:rFonts w:ascii="Times New Roman" w:eastAsia="標楷體" w:hAnsi="Times New Roman" w:hint="default"/>
      </w:rPr>
    </w:lvl>
    <w:lvl w:ilvl="1" w:tplc="04090003">
      <w:start w:val="1"/>
      <w:numFmt w:val="bullet"/>
      <w:lvlText w:val=""/>
      <w:lvlJc w:val="left"/>
      <w:pPr>
        <w:tabs>
          <w:tab w:val="num" w:pos="1260"/>
        </w:tabs>
        <w:ind w:left="1260" w:hanging="480"/>
      </w:pPr>
      <w:rPr>
        <w:rFonts w:ascii="Wingdings" w:hAnsi="Wingdings" w:hint="default"/>
      </w:rPr>
    </w:lvl>
    <w:lvl w:ilvl="2" w:tplc="04090005">
      <w:start w:val="1"/>
      <w:numFmt w:val="bullet"/>
      <w:lvlText w:val=""/>
      <w:lvlJc w:val="left"/>
      <w:pPr>
        <w:tabs>
          <w:tab w:val="num" w:pos="1740"/>
        </w:tabs>
        <w:ind w:left="1740" w:hanging="480"/>
      </w:pPr>
      <w:rPr>
        <w:rFonts w:ascii="Wingdings" w:hAnsi="Wingdings" w:hint="default"/>
      </w:rPr>
    </w:lvl>
    <w:lvl w:ilvl="3" w:tplc="04090001">
      <w:start w:val="1"/>
      <w:numFmt w:val="bullet"/>
      <w:lvlText w:val=""/>
      <w:lvlJc w:val="left"/>
      <w:pPr>
        <w:tabs>
          <w:tab w:val="num" w:pos="2220"/>
        </w:tabs>
        <w:ind w:left="2220" w:hanging="480"/>
      </w:pPr>
      <w:rPr>
        <w:rFonts w:ascii="Wingdings" w:hAnsi="Wingdings" w:hint="default"/>
      </w:rPr>
    </w:lvl>
    <w:lvl w:ilvl="4" w:tplc="04090003">
      <w:start w:val="1"/>
      <w:numFmt w:val="bullet"/>
      <w:lvlText w:val=""/>
      <w:lvlJc w:val="left"/>
      <w:pPr>
        <w:tabs>
          <w:tab w:val="num" w:pos="2700"/>
        </w:tabs>
        <w:ind w:left="2700" w:hanging="480"/>
      </w:pPr>
      <w:rPr>
        <w:rFonts w:ascii="Wingdings" w:hAnsi="Wingdings" w:hint="default"/>
      </w:rPr>
    </w:lvl>
    <w:lvl w:ilvl="5" w:tplc="04090005">
      <w:start w:val="1"/>
      <w:numFmt w:val="bullet"/>
      <w:lvlText w:val=""/>
      <w:lvlJc w:val="left"/>
      <w:pPr>
        <w:tabs>
          <w:tab w:val="num" w:pos="3180"/>
        </w:tabs>
        <w:ind w:left="3180" w:hanging="480"/>
      </w:pPr>
      <w:rPr>
        <w:rFonts w:ascii="Wingdings" w:hAnsi="Wingdings" w:hint="default"/>
      </w:rPr>
    </w:lvl>
    <w:lvl w:ilvl="6" w:tplc="04090001">
      <w:start w:val="1"/>
      <w:numFmt w:val="bullet"/>
      <w:lvlText w:val=""/>
      <w:lvlJc w:val="left"/>
      <w:pPr>
        <w:tabs>
          <w:tab w:val="num" w:pos="3660"/>
        </w:tabs>
        <w:ind w:left="3660" w:hanging="480"/>
      </w:pPr>
      <w:rPr>
        <w:rFonts w:ascii="Wingdings" w:hAnsi="Wingdings" w:hint="default"/>
      </w:rPr>
    </w:lvl>
    <w:lvl w:ilvl="7" w:tplc="04090003">
      <w:start w:val="1"/>
      <w:numFmt w:val="bullet"/>
      <w:lvlText w:val=""/>
      <w:lvlJc w:val="left"/>
      <w:pPr>
        <w:tabs>
          <w:tab w:val="num" w:pos="4140"/>
        </w:tabs>
        <w:ind w:left="4140" w:hanging="480"/>
      </w:pPr>
      <w:rPr>
        <w:rFonts w:ascii="Wingdings" w:hAnsi="Wingdings" w:hint="default"/>
      </w:rPr>
    </w:lvl>
    <w:lvl w:ilvl="8" w:tplc="04090005">
      <w:start w:val="1"/>
      <w:numFmt w:val="bullet"/>
      <w:lvlText w:val=""/>
      <w:lvlJc w:val="left"/>
      <w:pPr>
        <w:tabs>
          <w:tab w:val="num" w:pos="4620"/>
        </w:tabs>
        <w:ind w:left="46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57[bcd{£¥‘“‵〈《「『【〔〝︵︷︹︻︽︿﹁﹏﹛﹝（｛"/>
  <w:noLineBreaksBefore w:lang="zh-TW" w:val="!'),.5:;?]c}¢·–—’”•‥…‧′╴、。〉》」』】〕〞︰︱︳︴︶︸︺︼︾﹀﹂﹄﹏﹐﹑﹒﹔﹕﹖﹗﹚﹜﹞！），．：；？］｜｝､"/>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45"/>
    <w:rsid w:val="000050F8"/>
    <w:rsid w:val="00047C98"/>
    <w:rsid w:val="000737E6"/>
    <w:rsid w:val="000940A1"/>
    <w:rsid w:val="000E5A54"/>
    <w:rsid w:val="00115C92"/>
    <w:rsid w:val="00126337"/>
    <w:rsid w:val="00145B5F"/>
    <w:rsid w:val="001B7A6A"/>
    <w:rsid w:val="001C75CF"/>
    <w:rsid w:val="0021689B"/>
    <w:rsid w:val="002B5E45"/>
    <w:rsid w:val="002C38F2"/>
    <w:rsid w:val="00326D63"/>
    <w:rsid w:val="003671D0"/>
    <w:rsid w:val="00367FBB"/>
    <w:rsid w:val="003958AE"/>
    <w:rsid w:val="004430D6"/>
    <w:rsid w:val="004763F1"/>
    <w:rsid w:val="004A4A98"/>
    <w:rsid w:val="004C33B7"/>
    <w:rsid w:val="004D5BD0"/>
    <w:rsid w:val="004F5C3A"/>
    <w:rsid w:val="00502C7F"/>
    <w:rsid w:val="00512A1C"/>
    <w:rsid w:val="005338DB"/>
    <w:rsid w:val="005374B8"/>
    <w:rsid w:val="005A7004"/>
    <w:rsid w:val="005F1E9D"/>
    <w:rsid w:val="00605F55"/>
    <w:rsid w:val="006212B7"/>
    <w:rsid w:val="0067763E"/>
    <w:rsid w:val="00684D35"/>
    <w:rsid w:val="00692F3D"/>
    <w:rsid w:val="006A486E"/>
    <w:rsid w:val="00710F31"/>
    <w:rsid w:val="00724566"/>
    <w:rsid w:val="007362F8"/>
    <w:rsid w:val="007478CB"/>
    <w:rsid w:val="007C4A3D"/>
    <w:rsid w:val="007F3DF1"/>
    <w:rsid w:val="007F536D"/>
    <w:rsid w:val="00822803"/>
    <w:rsid w:val="00891166"/>
    <w:rsid w:val="008C38D4"/>
    <w:rsid w:val="008C7397"/>
    <w:rsid w:val="008F4899"/>
    <w:rsid w:val="0092524F"/>
    <w:rsid w:val="00931A3E"/>
    <w:rsid w:val="0098099B"/>
    <w:rsid w:val="00990B2B"/>
    <w:rsid w:val="009A2858"/>
    <w:rsid w:val="009A50B7"/>
    <w:rsid w:val="009B041E"/>
    <w:rsid w:val="009C294F"/>
    <w:rsid w:val="009D4F9C"/>
    <w:rsid w:val="009E0EE3"/>
    <w:rsid w:val="00A76E69"/>
    <w:rsid w:val="00A95812"/>
    <w:rsid w:val="00AB000E"/>
    <w:rsid w:val="00AD6B7D"/>
    <w:rsid w:val="00AD6C62"/>
    <w:rsid w:val="00AE4C38"/>
    <w:rsid w:val="00AF5FC4"/>
    <w:rsid w:val="00B306F7"/>
    <w:rsid w:val="00B32BA1"/>
    <w:rsid w:val="00B3414E"/>
    <w:rsid w:val="00B527E9"/>
    <w:rsid w:val="00BA5F01"/>
    <w:rsid w:val="00BC5721"/>
    <w:rsid w:val="00CA3CEF"/>
    <w:rsid w:val="00CB4F26"/>
    <w:rsid w:val="00CD162E"/>
    <w:rsid w:val="00D15547"/>
    <w:rsid w:val="00D64CA4"/>
    <w:rsid w:val="00D73393"/>
    <w:rsid w:val="00D76C59"/>
    <w:rsid w:val="00DC2C96"/>
    <w:rsid w:val="00E2690A"/>
    <w:rsid w:val="00F22385"/>
    <w:rsid w:val="00F74527"/>
    <w:rsid w:val="00FA40CF"/>
    <w:rsid w:val="00FF42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55DCC6CC-203F-4633-9366-90B25353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385"/>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2385"/>
    <w:pPr>
      <w:tabs>
        <w:tab w:val="center" w:pos="4153"/>
        <w:tab w:val="right" w:pos="8306"/>
      </w:tabs>
      <w:snapToGrid w:val="0"/>
    </w:pPr>
    <w:rPr>
      <w:sz w:val="20"/>
      <w:szCs w:val="20"/>
    </w:rPr>
  </w:style>
  <w:style w:type="character" w:customStyle="1" w:styleId="a4">
    <w:name w:val="頁首 字元"/>
    <w:basedOn w:val="a0"/>
    <w:link w:val="a3"/>
    <w:uiPriority w:val="99"/>
    <w:locked/>
    <w:rsid w:val="00F22385"/>
    <w:rPr>
      <w:rFonts w:ascii="Times New Roman" w:hAnsi="Times New Roman" w:cs="Times New Roman"/>
      <w:kern w:val="2"/>
    </w:rPr>
  </w:style>
  <w:style w:type="paragraph" w:styleId="a5">
    <w:name w:val="footer"/>
    <w:basedOn w:val="a"/>
    <w:link w:val="a6"/>
    <w:uiPriority w:val="99"/>
    <w:rsid w:val="00F22385"/>
    <w:pPr>
      <w:tabs>
        <w:tab w:val="center" w:pos="4153"/>
        <w:tab w:val="right" w:pos="8306"/>
      </w:tabs>
      <w:snapToGrid w:val="0"/>
    </w:pPr>
    <w:rPr>
      <w:sz w:val="20"/>
      <w:szCs w:val="20"/>
    </w:rPr>
  </w:style>
  <w:style w:type="character" w:customStyle="1" w:styleId="a6">
    <w:name w:val="頁尾 字元"/>
    <w:basedOn w:val="a0"/>
    <w:link w:val="a5"/>
    <w:uiPriority w:val="99"/>
    <w:locked/>
    <w:rsid w:val="00F22385"/>
    <w:rPr>
      <w:rFonts w:ascii="Times New Roman" w:hAnsi="Times New Roman" w:cs="Times New Roman"/>
      <w:kern w:val="2"/>
    </w:rPr>
  </w:style>
  <w:style w:type="paragraph" w:customStyle="1" w:styleId="1">
    <w:name w:val="樣式1"/>
    <w:basedOn w:val="a"/>
    <w:autoRedefine/>
    <w:uiPriority w:val="99"/>
    <w:rsid w:val="00F22385"/>
    <w:pPr>
      <w:adjustRightInd w:val="0"/>
      <w:spacing w:line="360" w:lineRule="atLeast"/>
      <w:jc w:val="both"/>
      <w:outlineLvl w:val="0"/>
    </w:pPr>
    <w:rPr>
      <w:rFonts w:ascii="標楷體" w:eastAsia="標楷體" w:hAnsi="標楷體" w:cs="標楷體"/>
      <w:kern w:val="0"/>
      <w:sz w:val="20"/>
      <w:szCs w:val="20"/>
    </w:rPr>
  </w:style>
  <w:style w:type="character" w:styleId="a7">
    <w:name w:val="Hyperlink"/>
    <w:basedOn w:val="a0"/>
    <w:uiPriority w:val="99"/>
    <w:rsid w:val="00A76E6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139</Words>
  <Characters>796</Characters>
  <Application>Microsoft Office Word</Application>
  <DocSecurity>0</DocSecurity>
  <Lines>6</Lines>
  <Paragraphs>1</Paragraphs>
  <ScaleCrop>false</ScaleCrop>
  <Company>行政院主計處中部辦公室案</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臺北市已登記公私有土地筆數面積統計資料背景說明</dc:title>
  <dc:subject/>
  <dc:creator>oa_0472</dc:creator>
  <cp:keywords/>
  <dc:description/>
  <cp:lastModifiedBy>彭敏綺</cp:lastModifiedBy>
  <cp:revision>15</cp:revision>
  <cp:lastPrinted>2014-12-15T03:49:00Z</cp:lastPrinted>
  <dcterms:created xsi:type="dcterms:W3CDTF">2020-04-23T02:16:00Z</dcterms:created>
  <dcterms:modified xsi:type="dcterms:W3CDTF">2020-12-12T01:01:00Z</dcterms:modified>
</cp:coreProperties>
</file>