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A47F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CE" w:rsidRDefault="00AB42CF">
            <w:pPr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</w:rPr>
              <w:t>統計資料背景說明</w:t>
            </w:r>
          </w:p>
        </w:tc>
      </w:tr>
      <w:tr w:rsidR="00A47F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CE" w:rsidRDefault="00AB42CF">
            <w:pPr>
              <w:spacing w:before="180"/>
              <w:ind w:firstLine="34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資料種類：土地統計</w:t>
            </w:r>
          </w:p>
        </w:tc>
      </w:tr>
      <w:tr w:rsidR="00A47FC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CE" w:rsidRDefault="00AB42CF">
            <w:pPr>
              <w:spacing w:before="180"/>
              <w:ind w:firstLine="34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資料項目：臺中市中正地政事務所土地登記印鑑設置及使用情形統計</w:t>
            </w:r>
          </w:p>
        </w:tc>
      </w:tr>
      <w:tr w:rsidR="00A47F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CE" w:rsidRDefault="00AB42CF">
            <w:pPr>
              <w:spacing w:before="180"/>
              <w:ind w:firstLine="34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一、發布及編製機關單位</w:t>
            </w:r>
          </w:p>
        </w:tc>
      </w:tr>
      <w:tr w:rsidR="00A47F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CE" w:rsidRDefault="00AB42CF">
            <w:pPr>
              <w:spacing w:line="240" w:lineRule="atLeast"/>
              <w:ind w:left="-4500" w:firstLine="4958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＊發布機關、單位：臺中市中正地政事務所會計室</w:t>
            </w:r>
          </w:p>
          <w:p w:rsidR="00A47FCE" w:rsidRDefault="00AB42CF">
            <w:pPr>
              <w:spacing w:line="240" w:lineRule="atLeast"/>
              <w:ind w:left="-4500" w:firstLine="4958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＊編製單位：臺中市中正地政事務所第一課</w:t>
            </w:r>
          </w:p>
          <w:p w:rsidR="00A47FCE" w:rsidRDefault="00AB42CF">
            <w:pPr>
              <w:spacing w:line="240" w:lineRule="atLeast"/>
              <w:ind w:left="-4500" w:firstLine="4958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＊聯絡電話：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04-22372388#130</w:t>
            </w:r>
          </w:p>
          <w:p w:rsidR="00A47FCE" w:rsidRDefault="00AB42CF">
            <w:pPr>
              <w:spacing w:line="240" w:lineRule="atLeast"/>
              <w:ind w:left="-4500" w:firstLine="4958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＊傳真：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04-22303191</w:t>
            </w:r>
          </w:p>
          <w:p w:rsidR="00A47FCE" w:rsidRDefault="00AB42CF">
            <w:pPr>
              <w:spacing w:line="240" w:lineRule="atLeast"/>
              <w:ind w:left="-4500" w:firstLine="4958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＊電子信箱：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B21320@taichung.gov.tw</w:t>
            </w:r>
          </w:p>
        </w:tc>
      </w:tr>
      <w:tr w:rsidR="00A47F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CE" w:rsidRDefault="00AB42CF">
            <w:pPr>
              <w:ind w:left="-4500" w:firstLine="450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二、發布形式</w:t>
            </w:r>
          </w:p>
        </w:tc>
      </w:tr>
      <w:tr w:rsidR="00A47FCE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CE" w:rsidRDefault="00A47FCE">
            <w:pPr>
              <w:rPr>
                <w:rFonts w:ascii="標楷體" w:eastAsia="標楷體" w:hAnsi="標楷體"/>
              </w:rPr>
            </w:pPr>
          </w:p>
        </w:tc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CE" w:rsidRDefault="00AB42CF">
            <w:pPr>
              <w:spacing w:line="240" w:lineRule="atLeast"/>
              <w:ind w:left="-4500" w:firstLine="450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＊口頭：（）記者會或說明會</w:t>
            </w:r>
          </w:p>
          <w:p w:rsidR="00A47FCE" w:rsidRDefault="00AB42CF">
            <w:pPr>
              <w:spacing w:line="240" w:lineRule="atLeast"/>
              <w:ind w:left="-4500" w:firstLine="450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＊書面：（）新聞稿（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）報表（）書刊，刊名</w:t>
            </w:r>
          </w:p>
          <w:p w:rsidR="00A47FCE" w:rsidRDefault="00AB42CF">
            <w:pPr>
              <w:spacing w:line="240" w:lineRule="atLeast"/>
              <w:ind w:left="-4500" w:firstLine="450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＊電子媒體：</w:t>
            </w:r>
          </w:p>
          <w:p w:rsidR="00A47FCE" w:rsidRDefault="00AB42CF">
            <w:pPr>
              <w:spacing w:line="240" w:lineRule="atLeast"/>
              <w:ind w:left="-4500" w:firstLine="467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）線上書刊及資料庫，網址：</w:t>
            </w:r>
          </w:p>
          <w:p w:rsidR="00A47FCE" w:rsidRDefault="00AB42CF">
            <w:pPr>
              <w:spacing w:line="240" w:lineRule="atLeast"/>
              <w:ind w:firstLine="240"/>
            </w:pPr>
            <w:r>
              <w:t>https://govstat.taichung.gov.tw/TCSTAT/Page/kcg01_2.aspx?Mid1=387162100A</w:t>
            </w:r>
          </w:p>
          <w:p w:rsidR="00A47FCE" w:rsidRDefault="00AB42CF">
            <w:pPr>
              <w:spacing w:line="240" w:lineRule="atLeast"/>
              <w:ind w:left="-4500" w:firstLine="4674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（）磁片（）光碟片（）其他</w:t>
            </w:r>
          </w:p>
        </w:tc>
      </w:tr>
      <w:tr w:rsidR="00A47F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CE" w:rsidRDefault="00AB42CF">
            <w:pPr>
              <w:ind w:left="-4500" w:firstLine="4534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三、資料範圍、週期及時效</w:t>
            </w:r>
          </w:p>
        </w:tc>
      </w:tr>
      <w:tr w:rsidR="00A47FCE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CE" w:rsidRDefault="00A47FCE">
            <w:pPr>
              <w:rPr>
                <w:rFonts w:ascii="標楷體" w:eastAsia="標楷體" w:hAnsi="標楷體"/>
              </w:rPr>
            </w:pPr>
          </w:p>
        </w:tc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CE" w:rsidRDefault="00AB42CF">
            <w:pPr>
              <w:spacing w:line="240" w:lineRule="atLeast"/>
              <w:ind w:left="-4500" w:firstLine="4532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＊統計地區範圍及對象：以本所土地登記印鑑設置及使用情形為統計對象。</w:t>
            </w:r>
          </w:p>
          <w:p w:rsidR="00A47FCE" w:rsidRDefault="00AB42CF">
            <w:pPr>
              <w:tabs>
                <w:tab w:val="left" w:pos="110"/>
              </w:tabs>
              <w:spacing w:line="240" w:lineRule="atLeast"/>
              <w:ind w:left="-4500" w:right="67" w:firstLine="45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＊統計標準時間：靜態資料以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86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日起至當年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月底及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月底之事實為準，動態資料以當年</w:t>
            </w:r>
          </w:p>
          <w:p w:rsidR="00A47FCE" w:rsidRDefault="00AB42CF">
            <w:pPr>
              <w:tabs>
                <w:tab w:val="left" w:pos="110"/>
              </w:tabs>
              <w:spacing w:line="240" w:lineRule="atLeast"/>
              <w:ind w:left="-4500" w:right="67" w:firstLine="61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月底及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月底之事實為準。</w:t>
            </w:r>
          </w:p>
          <w:p w:rsidR="00A47FCE" w:rsidRDefault="00AB42CF">
            <w:pPr>
              <w:spacing w:line="240" w:lineRule="atLeast"/>
              <w:ind w:left="-4500" w:firstLine="4532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＊統計項目定義：</w:t>
            </w:r>
          </w:p>
        </w:tc>
      </w:tr>
      <w:tr w:rsidR="00A47FCE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CE" w:rsidRDefault="00A47FCE">
            <w:pPr>
              <w:rPr>
                <w:rFonts w:ascii="標楷體" w:eastAsia="標楷體" w:hAnsi="標楷體"/>
              </w:rPr>
            </w:pPr>
          </w:p>
        </w:tc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FCE" w:rsidRDefault="00AB42CF">
            <w:pPr>
              <w:spacing w:line="240" w:lineRule="atLeast"/>
              <w:ind w:firstLine="200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累計土地登記印鑑設置人數及累計土地登記印鑑使用案件數，係自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86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日起算，按月累計。</w:t>
            </w:r>
          </w:p>
        </w:tc>
      </w:tr>
      <w:tr w:rsidR="00A47FCE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CE" w:rsidRDefault="00A47FCE">
            <w:pPr>
              <w:rPr>
                <w:rFonts w:ascii="標楷體" w:eastAsia="標楷體" w:hAnsi="標楷體"/>
              </w:rPr>
            </w:pPr>
          </w:p>
        </w:tc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CE" w:rsidRDefault="00AB42CF">
            <w:pPr>
              <w:spacing w:line="240" w:lineRule="atLeast"/>
              <w:ind w:left="-4500" w:firstLine="4532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＊統計單位：人；件數。</w:t>
            </w:r>
          </w:p>
          <w:p w:rsidR="00A47FCE" w:rsidRDefault="00AB42CF">
            <w:pPr>
              <w:spacing w:line="240" w:lineRule="atLeast"/>
              <w:ind w:left="-4500" w:firstLine="4532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＊統計分類：按地政事務所別、土地登記印鑑設置及使用情形分類。</w:t>
            </w:r>
          </w:p>
          <w:p w:rsidR="00A47FCE" w:rsidRDefault="00AB42CF">
            <w:pPr>
              <w:spacing w:line="240" w:lineRule="atLeast"/>
              <w:ind w:left="-4500" w:firstLine="4532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＊發布週期：按半年。</w:t>
            </w:r>
          </w:p>
          <w:p w:rsidR="00A47FCE" w:rsidRDefault="00AB42CF">
            <w:pPr>
              <w:spacing w:line="240" w:lineRule="atLeast"/>
              <w:ind w:left="-4500" w:firstLine="4532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＊時效：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天。</w:t>
            </w:r>
          </w:p>
          <w:p w:rsidR="00A47FCE" w:rsidRDefault="00AB42CF">
            <w:pPr>
              <w:spacing w:line="240" w:lineRule="atLeast"/>
              <w:ind w:left="-4500" w:firstLine="4532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＊資料變革：無。</w:t>
            </w:r>
          </w:p>
        </w:tc>
      </w:tr>
      <w:tr w:rsidR="00A47FCE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CE" w:rsidRDefault="00AB42CF">
            <w:r>
              <w:rPr>
                <w:rFonts w:ascii="標楷體" w:eastAsia="標楷體" w:hAnsi="標楷體" w:cs="標楷體"/>
                <w:sz w:val="20"/>
                <w:szCs w:val="20"/>
              </w:rPr>
              <w:t>四、公開資料發布訊息：</w:t>
            </w:r>
          </w:p>
          <w:p w:rsidR="00A47FCE" w:rsidRDefault="00AB42CF">
            <w:pPr>
              <w:snapToGrid w:val="0"/>
              <w:ind w:left="780" w:hanging="300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＊預告發布日期：每半年資料於當年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日及次年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日。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cs="標楷體"/>
                <w:sz w:val="20"/>
                <w:szCs w:val="20"/>
              </w:rPr>
              <w:t>原訂預告發布日期如遇例假日或國</w:t>
            </w:r>
          </w:p>
          <w:p w:rsidR="00A47FCE" w:rsidRDefault="00AB42CF">
            <w:pPr>
              <w:snapToGrid w:val="0"/>
              <w:ind w:left="780" w:firstLine="1290"/>
              <w:jc w:val="both"/>
            </w:pPr>
            <w:r>
              <w:rPr>
                <w:rFonts w:eastAsia="標楷體" w:cs="標楷體"/>
                <w:sz w:val="20"/>
                <w:szCs w:val="20"/>
              </w:rPr>
              <w:t>定假日則延至下一個工作日發布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A47FCE" w:rsidRDefault="00AB42CF">
            <w:pPr>
              <w:ind w:firstLine="50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＊同步發送單位：臺中市政府主計處、臺中市政府地政局。</w:t>
            </w:r>
          </w:p>
        </w:tc>
      </w:tr>
      <w:tr w:rsidR="00A47F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CE" w:rsidRDefault="00AB42CF">
            <w:r>
              <w:rPr>
                <w:rFonts w:ascii="標楷體" w:eastAsia="標楷體" w:hAnsi="標楷體" w:cs="標楷體"/>
                <w:sz w:val="20"/>
                <w:szCs w:val="20"/>
              </w:rPr>
              <w:t>五、資料品質：</w:t>
            </w:r>
          </w:p>
          <w:p w:rsidR="00A47FCE" w:rsidRDefault="00AB42CF">
            <w:pPr>
              <w:snapToGrid w:val="0"/>
              <w:ind w:left="780" w:hanging="300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＊統計指標編製方法與資料來源說明：</w:t>
            </w:r>
            <w:r>
              <w:rPr>
                <w:rFonts w:ascii="標楷體" w:eastAsia="標楷體" w:hAnsi="標楷體"/>
                <w:sz w:val="20"/>
                <w:szCs w:val="20"/>
              </w:rPr>
              <w:t>本所第一課依據本所土地登記印鑑設置及使用情形資料彙編。</w:t>
            </w:r>
          </w:p>
          <w:p w:rsidR="00A47FCE" w:rsidRDefault="00AB42CF">
            <w:pPr>
              <w:snapToGrid w:val="0"/>
              <w:ind w:left="780" w:hanging="3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＊統計資料交叉查核及確保資料合理性之機制：以檢誤條件查核資料，並經業務單位、會計室及各該</w:t>
            </w:r>
          </w:p>
          <w:p w:rsidR="00A47FCE" w:rsidRDefault="00AB42CF">
            <w:pPr>
              <w:snapToGrid w:val="0"/>
              <w:ind w:left="780" w:firstLine="3896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主管機關審核，以確保資料合理性。</w:t>
            </w:r>
          </w:p>
        </w:tc>
      </w:tr>
      <w:tr w:rsidR="00A47FCE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CE" w:rsidRDefault="00AB42CF">
            <w:r>
              <w:rPr>
                <w:rFonts w:ascii="標楷體" w:eastAsia="標楷體" w:hAnsi="標楷體" w:cs="標楷體"/>
                <w:sz w:val="20"/>
                <w:szCs w:val="20"/>
              </w:rPr>
              <w:t>六、須注意及預定改變之事項：表號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11242-04-06-3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</w:tr>
      <w:tr w:rsidR="00A47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CE" w:rsidRDefault="00AB42CF">
            <w:r>
              <w:rPr>
                <w:rFonts w:ascii="標楷體" w:eastAsia="標楷體" w:hAnsi="標楷體" w:cs="標楷體"/>
                <w:sz w:val="18"/>
                <w:szCs w:val="18"/>
              </w:rPr>
              <w:t>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其他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事項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：無</w:t>
            </w:r>
          </w:p>
        </w:tc>
      </w:tr>
      <w:tr w:rsidR="00A47F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CE" w:rsidRDefault="00A47F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47FCE" w:rsidRDefault="00A47FCE"/>
    <w:sectPr w:rsidR="00A47FCE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42CF">
      <w:r>
        <w:separator/>
      </w:r>
    </w:p>
  </w:endnote>
  <w:endnote w:type="continuationSeparator" w:id="0">
    <w:p w:rsidR="00000000" w:rsidRDefault="00AB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42CF">
      <w:r>
        <w:rPr>
          <w:color w:val="000000"/>
        </w:rPr>
        <w:separator/>
      </w:r>
    </w:p>
  </w:footnote>
  <w:footnote w:type="continuationSeparator" w:id="0">
    <w:p w:rsidR="00000000" w:rsidRDefault="00AB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7FCE"/>
    <w:rsid w:val="00A47FCE"/>
    <w:rsid w:val="00A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hAnsi="Times New Roman" w:cs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hAnsi="Times New Roman" w:cs="Times New Roman"/>
      <w:kern w:val="3"/>
    </w:rPr>
  </w:style>
  <w:style w:type="paragraph" w:styleId="a7">
    <w:name w:val="Balloon Text"/>
    <w:basedOn w:val="a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Cambria"/>
      <w:kern w:val="3"/>
      <w:sz w:val="18"/>
      <w:szCs w:val="18"/>
    </w:rPr>
  </w:style>
  <w:style w:type="character" w:styleId="a9">
    <w:name w:val="Hyperlink"/>
    <w:basedOn w:val="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hAnsi="Times New Roman" w:cs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hAnsi="Times New Roman" w:cs="Times New Roman"/>
      <w:kern w:val="3"/>
    </w:rPr>
  </w:style>
  <w:style w:type="paragraph" w:styleId="a7">
    <w:name w:val="Balloon Text"/>
    <w:basedOn w:val="a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Cambria"/>
      <w:kern w:val="3"/>
      <w:sz w:val="18"/>
      <w:szCs w:val="18"/>
    </w:rPr>
  </w:style>
  <w:style w:type="character" w:styleId="a9">
    <w:name w:val="Hyperlink"/>
    <w:basedOn w:val="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tccg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臺北市已登記公私有土地筆數面積統計資料背景說明</dc:title>
  <dc:subject/>
  <dc:creator>oa_0472</dc:creator>
  <dc:description/>
  <cp:lastModifiedBy>cws</cp:lastModifiedBy>
  <cp:revision>2</cp:revision>
  <cp:lastPrinted>2014-12-08T08:32:00Z</cp:lastPrinted>
  <dcterms:created xsi:type="dcterms:W3CDTF">2022-12-19T07:05:00Z</dcterms:created>
  <dcterms:modified xsi:type="dcterms:W3CDTF">2022-12-19T07:05:00Z</dcterms:modified>
</cp:coreProperties>
</file>