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-106" w:type="dxa"/>
        <w:tblLook w:val="0000" w:firstRow="0" w:lastRow="0" w:firstColumn="0" w:lastColumn="0" w:noHBand="0" w:noVBand="0"/>
      </w:tblPr>
      <w:tblGrid>
        <w:gridCol w:w="426"/>
        <w:gridCol w:w="9319"/>
      </w:tblGrid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統計資料背景說明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Pr="00480C12" w:rsidRDefault="00B336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  <w:r w:rsidRPr="00480C12">
              <w:rPr>
                <w:rFonts w:ascii="標楷體" w:eastAsia="標楷體" w:hAnsi="標楷體" w:cs="標楷體" w:hint="eastAsia"/>
              </w:rPr>
              <w:t>資料種類：</w:t>
            </w:r>
            <w:r>
              <w:rPr>
                <w:rFonts w:ascii="標楷體" w:eastAsia="標楷體" w:hAnsi="標楷體" w:cs="標楷體" w:hint="eastAsia"/>
              </w:rPr>
              <w:t>土</w:t>
            </w:r>
            <w:r w:rsidRPr="00480C12">
              <w:rPr>
                <w:rFonts w:ascii="標楷體" w:eastAsia="標楷體" w:hAnsi="標楷體" w:cs="標楷體" w:hint="eastAsia"/>
              </w:rPr>
              <w:t>地統計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Pr="00480C12" w:rsidRDefault="00B336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  <w:r w:rsidRPr="00480C12">
              <w:rPr>
                <w:rFonts w:ascii="標楷體" w:eastAsia="標楷體" w:hAnsi="標楷體" w:cs="標楷體" w:hint="eastAsia"/>
              </w:rPr>
              <w:t>資料項目：臺中市中正地政事務所測量案件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一、發布及編製機關單位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＊發布機關、單位：臺中市中正地政事務所會計室</w:t>
            </w:r>
          </w:p>
          <w:p w:rsidR="00B33660" w:rsidRDefault="00B33660" w:rsidP="00B33660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＊編製單位：臺中市中正地政事務所第二課</w:t>
            </w:r>
          </w:p>
          <w:p w:rsidR="00B33660" w:rsidRDefault="00B33660" w:rsidP="00B33660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＊聯絡電話：</w:t>
            </w:r>
            <w:r w:rsidR="00A95880">
              <w:rPr>
                <w:rFonts w:ascii="標楷體" w:eastAsia="標楷體" w:hAnsi="標楷體" w:cs="標楷體"/>
                <w:sz w:val="20"/>
                <w:szCs w:val="20"/>
              </w:rPr>
              <w:t>04-22372388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#218</w:t>
            </w:r>
          </w:p>
          <w:p w:rsidR="00B33660" w:rsidRDefault="00B33660" w:rsidP="00B33660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＊傳真：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04-22340877</w:t>
            </w:r>
          </w:p>
          <w:p w:rsidR="00B33660" w:rsidRDefault="00B33660" w:rsidP="00B33660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＊電子信箱：</w:t>
            </w:r>
            <w:r w:rsidR="00AF3741" w:rsidRPr="00AF3741">
              <w:rPr>
                <w:rFonts w:ascii="標楷體" w:eastAsia="標楷體" w:hAnsi="標楷體" w:cs="標楷體"/>
                <w:sz w:val="20"/>
                <w:szCs w:val="20"/>
              </w:rPr>
              <w:t>chiaming@taichung.gov.tw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二、發布形式</w:t>
            </w:r>
          </w:p>
        </w:tc>
      </w:tr>
      <w:tr w:rsidR="00B33660" w:rsidTr="00CF18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＊口頭：（）記者會或說明會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＊書面：（）新聞稿（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）報表（）書刊，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＊電子媒體：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）線上書刊及資料庫，網址：</w:t>
            </w:r>
          </w:p>
          <w:p w:rsidR="00B33660" w:rsidRPr="00D351B9" w:rsidRDefault="00AF795D" w:rsidP="0040437B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AF795D">
              <w:rPr>
                <w:rFonts w:ascii="標楷體" w:eastAsia="標楷體" w:hAnsi="標楷體"/>
              </w:rPr>
              <w:t>http</w:t>
            </w:r>
            <w:r w:rsidR="00236242" w:rsidRPr="00236242">
              <w:rPr>
                <w:rFonts w:ascii="標楷體" w:eastAsia="標楷體" w:hAnsi="標楷體"/>
              </w:rPr>
              <w:t>s:</w:t>
            </w:r>
            <w:r w:rsidRPr="00AF795D">
              <w:rPr>
                <w:rFonts w:ascii="標楷體" w:eastAsia="標楷體" w:hAnsi="標楷體"/>
              </w:rPr>
              <w:t>//govstat.taichung.gov.tw/TCSTAT/Page/kcg01_2.aspx?Mid1=387162100A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（）磁片（）光碟片（）其他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三、資料範圍、週期及時效</w:t>
            </w:r>
          </w:p>
        </w:tc>
      </w:tr>
      <w:tr w:rsidR="00B33660" w:rsidTr="00CF18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＊統計地區範圍及對象：凡在本所轄區內土地複丈、建物測量、地目變更及謄本核發，經地政機關核准案</w:t>
            </w:r>
          </w:p>
          <w:p w:rsidR="00B33660" w:rsidRDefault="00B33660" w:rsidP="00B33660">
            <w:pPr>
              <w:spacing w:line="240" w:lineRule="atLeast"/>
              <w:ind w:leftChars="-1875" w:left="-4500" w:firstLineChars="3296" w:firstLine="65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件均為統計對象。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＊統計標準時間：以當月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日至月底之事實為準，本年累計以當年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標楷體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 w:cs="標楷體" w:hint="eastAsia"/>
                  <w:sz w:val="20"/>
                  <w:szCs w:val="20"/>
                </w:rPr>
                <w:t>月</w:t>
              </w:r>
              <w:r>
                <w:rPr>
                  <w:rFonts w:ascii="標楷體" w:eastAsia="標楷體" w:hAnsi="標楷體" w:cs="標楷體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 w:cs="標楷體" w:hint="eastAsia"/>
                  <w:sz w:val="20"/>
                  <w:szCs w:val="20"/>
                </w:rPr>
                <w:t>日</w:t>
              </w:r>
            </w:smartTag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至當月底之事實為準。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＊統計項目定義：</w:t>
            </w:r>
          </w:p>
        </w:tc>
      </w:tr>
      <w:tr w:rsidR="00B33660" w:rsidTr="00CF18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件數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依各實際辦理土地複丈、建物測量、地目變更及謄本核發之收件號數計算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如係連件辦理土地分</w:t>
            </w:r>
          </w:p>
          <w:p w:rsidR="00B33660" w:rsidRDefault="00B33660" w:rsidP="00B33660">
            <w:pPr>
              <w:spacing w:line="240" w:lineRule="atLeast"/>
              <w:ind w:leftChars="-1875" w:left="-4500" w:firstLineChars="2646" w:firstLine="52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割及合併案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則以土地分割之項目計算。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依各實際辦理土地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建物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數計算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土地以地號為基本計算單位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建物以建號為基本</w:t>
            </w:r>
          </w:p>
          <w:p w:rsidR="00B33660" w:rsidRDefault="00B33660" w:rsidP="00B33660">
            <w:pPr>
              <w:spacing w:line="240" w:lineRule="atLeast"/>
              <w:ind w:leftChars="-1875" w:left="-4500" w:firstLineChars="2896" w:firstLine="5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計算單位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分割合併案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係以原因發生後之筆數為準。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面積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依各實際辦理之面積計算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以平方公尺為計算至小數點以下第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位。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土地複丈之其他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包括自然增加、浮覆、坍沒及依地籍測量實施規則第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條第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款至第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款等複丈</w:t>
            </w:r>
          </w:p>
          <w:p w:rsidR="00B33660" w:rsidRDefault="00B33660" w:rsidP="00B33660">
            <w:pPr>
              <w:spacing w:line="240" w:lineRule="atLeast"/>
              <w:ind w:leftChars="-1875" w:left="-4500" w:firstLineChars="3196" w:firstLine="6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建物測量之一般案件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包括建物第一次測量、建物分割、建物合併、建物增建及改建等。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謄本之件數、張數</w:t>
            </w:r>
            <w:r w:rsidR="009D09D9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依實際核發之件數、張數計算。</w:t>
            </w:r>
          </w:p>
        </w:tc>
      </w:tr>
      <w:tr w:rsidR="00B33660" w:rsidTr="00CF18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＊統計單位：件；筆；棟；平方公尺；張。</w:t>
            </w:r>
          </w:p>
          <w:p w:rsidR="00EE0376" w:rsidRDefault="00B33660" w:rsidP="00EE03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＊統計分類：本所之件數、筆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數、面積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張數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、土地複丈、建物測量、地目變更及謄本等分類，並按</w:t>
            </w:r>
          </w:p>
          <w:p w:rsidR="00B33660" w:rsidRDefault="00B33660" w:rsidP="00EE0376">
            <w:pPr>
              <w:spacing w:line="240" w:lineRule="atLeast"/>
              <w:ind w:leftChars="-1875" w:left="-4500" w:firstLineChars="2785" w:firstLine="557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區別彙編（謄本核發不需依區別分列）。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＊發布週期：按月。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＊時效：</w:t>
            </w:r>
            <w:r w:rsidRPr="008770F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天。</w:t>
            </w:r>
          </w:p>
          <w:p w:rsidR="00B33660" w:rsidRDefault="00B33660" w:rsidP="00B3366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＊資料變革：無。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四、公開資料發布訊息：</w:t>
            </w:r>
          </w:p>
          <w:p w:rsidR="00A4647A" w:rsidRDefault="00B33660" w:rsidP="00A63652">
            <w:pPr>
              <w:spacing w:line="240" w:lineRule="atLeast"/>
              <w:ind w:leftChars="-1875" w:left="-4500" w:firstLineChars="2396" w:firstLine="4792"/>
              <w:rPr>
                <w:rFonts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＊預告發布日期：</w:t>
            </w:r>
            <w:r w:rsidR="00A4647A" w:rsidRPr="00A4647A">
              <w:rPr>
                <w:rFonts w:ascii="標楷體" w:eastAsia="標楷體" w:hAnsi="標楷體" w:cs="標楷體" w:hint="eastAsia"/>
                <w:sz w:val="20"/>
                <w:szCs w:val="20"/>
              </w:rPr>
              <w:t>每月資料於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次月</w:t>
            </w:r>
            <w:r w:rsidRPr="008770F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8770FA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cs="標楷體" w:hint="eastAsia"/>
                <w:sz w:val="20"/>
                <w:szCs w:val="20"/>
              </w:rPr>
              <w:t>原訂預告發布日期如遇例假日或國定假日則延至下一個工作日</w:t>
            </w:r>
          </w:p>
          <w:p w:rsidR="00B33660" w:rsidRDefault="00B33660" w:rsidP="00A4647A">
            <w:pPr>
              <w:ind w:leftChars="-1875" w:left="-4500" w:firstLineChars="3201" w:firstLine="640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發布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33660" w:rsidRDefault="00B33660" w:rsidP="00A63652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＊同步發送單位：臺中市政府主計處、臺中市政府地政局。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五、資料品質：</w:t>
            </w:r>
          </w:p>
          <w:p w:rsidR="00B33660" w:rsidRPr="007A756A" w:rsidRDefault="00B33660" w:rsidP="000463E4">
            <w:pPr>
              <w:ind w:left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＊統計指標編製方法與資料來源說明：</w:t>
            </w:r>
            <w:r w:rsidR="000463E4" w:rsidRPr="00AF3741">
              <w:rPr>
                <w:rFonts w:ascii="標楷體" w:eastAsia="標楷體" w:hAnsi="標楷體" w:hint="eastAsia"/>
                <w:sz w:val="20"/>
                <w:szCs w:val="20"/>
              </w:rPr>
              <w:t>本所第二課依據「地政整合系統WEB版」資料彙整編製</w:t>
            </w:r>
            <w:r w:rsidR="008770FA" w:rsidRPr="00AF374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B69D1" w:rsidRDefault="00B33660" w:rsidP="000463E4">
            <w:pPr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＊統計資料交叉查核及確保資料合理性之機制：以檢誤條件查核資料，並經業務單位、會計室及各該主管</w:t>
            </w:r>
          </w:p>
          <w:p w:rsidR="00B33660" w:rsidRDefault="00B33660" w:rsidP="005B69D1">
            <w:pPr>
              <w:ind w:leftChars="215" w:left="516" w:firstLineChars="2008" w:firstLine="40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機關審核，以確保資料合理性。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六、須注意及預定改變之事項：表號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Year" w:val="1242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標楷體"/>
                  <w:sz w:val="20"/>
                  <w:szCs w:val="20"/>
                </w:rPr>
                <w:t>1</w:t>
              </w:r>
              <w:r w:rsidRPr="008770FA">
                <w:rPr>
                  <w:rFonts w:ascii="標楷體" w:eastAsia="標楷體" w:hAnsi="標楷體" w:cs="標楷體"/>
                  <w:sz w:val="20"/>
                  <w:szCs w:val="20"/>
                </w:rPr>
                <w:t>242</w:t>
              </w:r>
              <w:r>
                <w:rPr>
                  <w:rFonts w:ascii="標楷體" w:eastAsia="標楷體" w:hAnsi="標楷體" w:cs="標楷體"/>
                  <w:sz w:val="20"/>
                  <w:szCs w:val="20"/>
                </w:rPr>
                <w:t>-03-06</w:t>
              </w:r>
            </w:smartTag>
            <w:r>
              <w:rPr>
                <w:rFonts w:ascii="標楷體" w:eastAsia="標楷體" w:hAnsi="標楷體" w:cs="標楷體"/>
                <w:sz w:val="20"/>
                <w:szCs w:val="20"/>
              </w:rPr>
              <w:t>-3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 w:rsidP="00B33660">
            <w:pPr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七、其他事項：無</w:t>
            </w:r>
          </w:p>
        </w:tc>
      </w:tr>
      <w:tr w:rsidR="00B33660" w:rsidTr="00CF186F">
        <w:trPr>
          <w:cantSplit/>
        </w:trPr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Pr="00480C12" w:rsidRDefault="00B336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</w:tr>
      <w:tr w:rsidR="00B33660" w:rsidTr="00CF186F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660" w:rsidRDefault="00B33660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33660" w:rsidRPr="007A756A" w:rsidRDefault="00B33660"/>
    <w:sectPr w:rsidR="00B33660" w:rsidRPr="007A756A" w:rsidSect="004D2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62" w:rsidRDefault="00351F62">
      <w:r>
        <w:separator/>
      </w:r>
    </w:p>
  </w:endnote>
  <w:endnote w:type="continuationSeparator" w:id="0">
    <w:p w:rsidR="00351F62" w:rsidRDefault="0035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62" w:rsidRDefault="00351F62">
      <w:r>
        <w:separator/>
      </w:r>
    </w:p>
  </w:footnote>
  <w:footnote w:type="continuationSeparator" w:id="0">
    <w:p w:rsidR="00351F62" w:rsidRDefault="0035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3"/>
    <w:rsid w:val="000010DB"/>
    <w:rsid w:val="00004C39"/>
    <w:rsid w:val="00023F73"/>
    <w:rsid w:val="000450EC"/>
    <w:rsid w:val="000463E4"/>
    <w:rsid w:val="000556EE"/>
    <w:rsid w:val="000559AF"/>
    <w:rsid w:val="0007170B"/>
    <w:rsid w:val="000C5187"/>
    <w:rsid w:val="001041D4"/>
    <w:rsid w:val="0010775C"/>
    <w:rsid w:val="0017193D"/>
    <w:rsid w:val="00172344"/>
    <w:rsid w:val="00175C04"/>
    <w:rsid w:val="002100AA"/>
    <w:rsid w:val="00236242"/>
    <w:rsid w:val="002A33E4"/>
    <w:rsid w:val="002A40BA"/>
    <w:rsid w:val="003172A7"/>
    <w:rsid w:val="0032153E"/>
    <w:rsid w:val="003243A2"/>
    <w:rsid w:val="00351F62"/>
    <w:rsid w:val="003C6AC2"/>
    <w:rsid w:val="003D3495"/>
    <w:rsid w:val="003E591C"/>
    <w:rsid w:val="003F3C43"/>
    <w:rsid w:val="0040437B"/>
    <w:rsid w:val="00423BE7"/>
    <w:rsid w:val="00461CC8"/>
    <w:rsid w:val="00466232"/>
    <w:rsid w:val="004767FC"/>
    <w:rsid w:val="00480C12"/>
    <w:rsid w:val="004A1476"/>
    <w:rsid w:val="004D2FA3"/>
    <w:rsid w:val="004D3640"/>
    <w:rsid w:val="004F0ECE"/>
    <w:rsid w:val="00507EFC"/>
    <w:rsid w:val="005355A1"/>
    <w:rsid w:val="00566107"/>
    <w:rsid w:val="00581913"/>
    <w:rsid w:val="005916FE"/>
    <w:rsid w:val="005B44BE"/>
    <w:rsid w:val="005B6369"/>
    <w:rsid w:val="005B69D1"/>
    <w:rsid w:val="005C1852"/>
    <w:rsid w:val="006E1E37"/>
    <w:rsid w:val="00707427"/>
    <w:rsid w:val="007469CA"/>
    <w:rsid w:val="0075765E"/>
    <w:rsid w:val="007665F6"/>
    <w:rsid w:val="007A756A"/>
    <w:rsid w:val="007C635D"/>
    <w:rsid w:val="008770FA"/>
    <w:rsid w:val="00884BD6"/>
    <w:rsid w:val="00893AE4"/>
    <w:rsid w:val="008A199B"/>
    <w:rsid w:val="0096483D"/>
    <w:rsid w:val="00997D90"/>
    <w:rsid w:val="009D09D9"/>
    <w:rsid w:val="009D126A"/>
    <w:rsid w:val="00A26009"/>
    <w:rsid w:val="00A4647A"/>
    <w:rsid w:val="00A63652"/>
    <w:rsid w:val="00A95880"/>
    <w:rsid w:val="00AE0DC0"/>
    <w:rsid w:val="00AE405C"/>
    <w:rsid w:val="00AF3741"/>
    <w:rsid w:val="00AF795D"/>
    <w:rsid w:val="00B10A65"/>
    <w:rsid w:val="00B21AA3"/>
    <w:rsid w:val="00B2530B"/>
    <w:rsid w:val="00B33660"/>
    <w:rsid w:val="00B518CD"/>
    <w:rsid w:val="00BD14F5"/>
    <w:rsid w:val="00C238CA"/>
    <w:rsid w:val="00C3319E"/>
    <w:rsid w:val="00C6435A"/>
    <w:rsid w:val="00CA5DD8"/>
    <w:rsid w:val="00CF1399"/>
    <w:rsid w:val="00CF186F"/>
    <w:rsid w:val="00D351B9"/>
    <w:rsid w:val="00E00F62"/>
    <w:rsid w:val="00E07A69"/>
    <w:rsid w:val="00E70A6E"/>
    <w:rsid w:val="00EA7CCA"/>
    <w:rsid w:val="00EE0376"/>
    <w:rsid w:val="00EF5B64"/>
    <w:rsid w:val="00F176D2"/>
    <w:rsid w:val="00F17CD8"/>
    <w:rsid w:val="00F30319"/>
    <w:rsid w:val="00F53CC9"/>
    <w:rsid w:val="00F56B80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535BD7A-14AC-4011-9071-7CC0257A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C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469CA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7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469CA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958</Characters>
  <Application>Microsoft Office Word</Application>
  <DocSecurity>0</DocSecurity>
  <Lines>7</Lines>
  <Paragraphs>2</Paragraphs>
  <ScaleCrop>false</ScaleCrop>
  <Company>行政院主計處中部辦公室案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cp:keywords/>
  <dc:description/>
  <cp:lastModifiedBy>彭敏綺</cp:lastModifiedBy>
  <cp:revision>17</cp:revision>
  <cp:lastPrinted>2014-12-12T06:07:00Z</cp:lastPrinted>
  <dcterms:created xsi:type="dcterms:W3CDTF">2020-04-22T23:32:00Z</dcterms:created>
  <dcterms:modified xsi:type="dcterms:W3CDTF">2020-12-12T00:27:00Z</dcterms:modified>
</cp:coreProperties>
</file>