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9"/>
      </w:tblGrid>
      <w:tr w:rsidR="009B34A5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A5" w:rsidRDefault="00BC17A5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</w:rPr>
              <w:t>統計資料背景說明</w:t>
            </w:r>
          </w:p>
          <w:p w:rsidR="009B34A5" w:rsidRDefault="00BC17A5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資料種類：宗教統計</w:t>
            </w:r>
          </w:p>
          <w:p w:rsidR="009B34A5" w:rsidRDefault="00BC17A5">
            <w:pPr>
              <w:spacing w:line="360" w:lineRule="exact"/>
            </w:pPr>
            <w:r>
              <w:rPr>
                <w:sz w:val="28"/>
              </w:rPr>
              <w:t>資料項目：臺中市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sz w:val="28"/>
              </w:rPr>
              <w:t>教會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堂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概況</w:t>
            </w:r>
          </w:p>
          <w:p w:rsidR="009B34A5" w:rsidRDefault="00BC17A5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9B34A5" w:rsidRDefault="00BC17A5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公所會計室</w:t>
            </w:r>
          </w:p>
          <w:p w:rsidR="009B34A5" w:rsidRDefault="00BC17A5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民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  <w:szCs w:val="28"/>
              </w:rPr>
              <w:t>政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課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張雁茹</w:t>
            </w:r>
          </w:p>
          <w:p w:rsidR="009B34A5" w:rsidRDefault="00BC17A5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color w:val="000000"/>
                <w:sz w:val="28"/>
              </w:rPr>
              <w:t>04-26352411#1212</w:t>
            </w:r>
          </w:p>
          <w:p w:rsidR="009B34A5" w:rsidRDefault="00BC17A5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</w:rPr>
              <w:t>04-26356481</w:t>
            </w:r>
          </w:p>
          <w:p w:rsidR="009B34A5" w:rsidRDefault="00BC17A5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q652713@taichung.gov.tw</w:t>
            </w:r>
          </w:p>
          <w:p w:rsidR="009B34A5" w:rsidRDefault="00BC17A5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二、發布形式</w:t>
            </w:r>
          </w:p>
          <w:p w:rsidR="009B34A5" w:rsidRDefault="00BC17A5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口頭：</w:t>
            </w:r>
          </w:p>
          <w:p w:rsidR="009B34A5" w:rsidRDefault="00BC17A5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）記者會或說明會</w:t>
            </w:r>
          </w:p>
          <w:p w:rsidR="009B34A5" w:rsidRDefault="00BC17A5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書面：</w:t>
            </w:r>
          </w:p>
          <w:p w:rsidR="009B34A5" w:rsidRDefault="00BC17A5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9B34A5" w:rsidRDefault="00BC17A5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9B34A5" w:rsidRDefault="00BC17A5">
            <w:pPr>
              <w:spacing w:line="360" w:lineRule="exact"/>
              <w:ind w:left="966" w:right="-328" w:hanging="294"/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9B34A5" w:rsidRDefault="00BC17A5">
            <w:pPr>
              <w:spacing w:line="360" w:lineRule="exact"/>
              <w:ind w:left="966" w:right="-328" w:hanging="294"/>
              <w:jc w:val="both"/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9B34A5" w:rsidRDefault="00BC17A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9B34A5" w:rsidRDefault="00BC17A5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＊統計地區範圍及對象：</w:t>
            </w:r>
            <w:r>
              <w:rPr>
                <w:color w:val="000000"/>
                <w:sz w:val="28"/>
                <w:szCs w:val="28"/>
              </w:rPr>
              <w:t>凡本區內之教會（堂）均為統計對象。</w:t>
            </w:r>
          </w:p>
          <w:p w:rsidR="009B34A5" w:rsidRDefault="00BC17A5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＊統計標準時間：</w:t>
            </w:r>
            <w:r>
              <w:rPr>
                <w:color w:val="000000"/>
                <w:sz w:val="28"/>
                <w:szCs w:val="28"/>
              </w:rPr>
              <w:t>以當年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月底之事實為準。</w:t>
            </w:r>
          </w:p>
          <w:p w:rsidR="009B34A5" w:rsidRDefault="00BC17A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9B34A5" w:rsidRDefault="00BC17A5">
            <w:pPr>
              <w:spacing w:line="360" w:lineRule="exact"/>
              <w:ind w:left="538" w:hanging="538"/>
            </w:pPr>
            <w:r>
              <w:rPr>
                <w:color w:val="000000"/>
                <w:sz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教會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係指已辦理宗教財團法人登記及未辦理宗教財團法人登記者。</w:t>
            </w:r>
          </w:p>
          <w:p w:rsidR="009B34A5" w:rsidRDefault="00BC17A5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＊統計單位：座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 xml:space="preserve"> </w:t>
            </w:r>
          </w:p>
          <w:p w:rsidR="009B34A5" w:rsidRDefault="00BC17A5">
            <w:pPr>
              <w:snapToGrid w:val="0"/>
              <w:ind w:left="520" w:hanging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＊統計分類：</w:t>
            </w:r>
          </w:p>
          <w:p w:rsidR="009B34A5" w:rsidRDefault="00BC17A5">
            <w:pPr>
              <w:snapToGrid w:val="0"/>
              <w:ind w:left="520" w:hanging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（一）橫項依「區別」分。</w:t>
            </w:r>
          </w:p>
          <w:p w:rsidR="009B34A5" w:rsidRDefault="00BC17A5">
            <w:pPr>
              <w:snapToGrid w:val="0"/>
              <w:ind w:left="520" w:hanging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（二）縱項依「總計」、「猶太教」、「天主教」、「基督教」、「伊斯蘭教」、「東正教」、「摩門教」、「天理教」、「巴哈伊教」、「統一教」、「山達基」、「真光教團」、「其他」分。</w:t>
            </w:r>
          </w:p>
          <w:p w:rsidR="009B34A5" w:rsidRDefault="00BC17A5">
            <w:pPr>
              <w:spacing w:line="360" w:lineRule="exact"/>
              <w:ind w:left="1417" w:hanging="141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＊發布週期：年</w:t>
            </w:r>
          </w:p>
          <w:p w:rsidR="009B34A5" w:rsidRDefault="00BC17A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</w:p>
          <w:p w:rsidR="009B34A5" w:rsidRDefault="00BC17A5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</w:t>
            </w:r>
          </w:p>
          <w:p w:rsidR="009B34A5" w:rsidRDefault="00BC17A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9B34A5" w:rsidRDefault="00BC17A5">
            <w:pPr>
              <w:spacing w:before="240" w:line="320" w:lineRule="exact"/>
              <w:ind w:left="618" w:hanging="61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</w:t>
            </w:r>
            <w:r>
              <w:rPr>
                <w:color w:val="000000"/>
                <w:sz w:val="28"/>
              </w:rPr>
              <w:t xml:space="preserve">                 </w:t>
            </w:r>
          </w:p>
          <w:p w:rsidR="009B34A5" w:rsidRDefault="00BC17A5">
            <w:pPr>
              <w:spacing w:line="360" w:lineRule="exact"/>
              <w:ind w:left="618" w:hanging="61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</w:t>
            </w:r>
            <w:r>
              <w:rPr>
                <w:color w:val="000000"/>
                <w:sz w:val="28"/>
              </w:rPr>
              <w:t>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9B34A5" w:rsidRDefault="00BC17A5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＊同步發送單位：臺中市政府主計處</w:t>
            </w:r>
          </w:p>
          <w:p w:rsidR="009B34A5" w:rsidRDefault="00BC17A5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9B34A5" w:rsidRDefault="00BC17A5">
            <w:pPr>
              <w:spacing w:line="360" w:lineRule="exact"/>
              <w:ind w:left="566" w:hanging="566"/>
              <w:jc w:val="both"/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z w:val="28"/>
                <w:szCs w:val="28"/>
              </w:rPr>
              <w:t>本所民政課依據法人登記證書資料彙</w:t>
            </w:r>
            <w:r>
              <w:rPr>
                <w:color w:val="000000"/>
                <w:sz w:val="28"/>
                <w:szCs w:val="28"/>
              </w:rPr>
              <w:lastRenderedPageBreak/>
              <w:t>編。</w:t>
            </w:r>
            <w:r>
              <w:rPr>
                <w:color w:val="000000"/>
                <w:sz w:val="28"/>
              </w:rPr>
              <w:t xml:space="preserve"> </w:t>
            </w:r>
          </w:p>
          <w:p w:rsidR="009B34A5" w:rsidRDefault="00BC17A5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  <w:r>
              <w:rPr>
                <w:color w:val="000000"/>
                <w:sz w:val="28"/>
              </w:rPr>
              <w:t xml:space="preserve"> </w:t>
            </w:r>
          </w:p>
          <w:p w:rsidR="009B34A5" w:rsidRDefault="00BC17A5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 xml:space="preserve"> 11130-00-03-3</w:t>
            </w:r>
          </w:p>
          <w:p w:rsidR="009B34A5" w:rsidRDefault="00BC17A5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</w:tc>
      </w:tr>
    </w:tbl>
    <w:p w:rsidR="009B34A5" w:rsidRDefault="009B34A5"/>
    <w:sectPr w:rsidR="009B34A5">
      <w:headerReference w:type="default" r:id="rId8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7A5">
      <w:r>
        <w:separator/>
      </w:r>
    </w:p>
  </w:endnote>
  <w:endnote w:type="continuationSeparator" w:id="0">
    <w:p w:rsidR="00000000" w:rsidRDefault="00BC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7A5">
      <w:r>
        <w:rPr>
          <w:color w:val="000000"/>
        </w:rPr>
        <w:separator/>
      </w:r>
    </w:p>
  </w:footnote>
  <w:footnote w:type="continuationSeparator" w:id="0">
    <w:p w:rsidR="00000000" w:rsidRDefault="00BC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9B" w:rsidRDefault="00BC17A5">
    <w:pPr>
      <w:pStyle w:val="a7"/>
    </w:pPr>
  </w:p>
  <w:p w:rsidR="00EC7A9B" w:rsidRDefault="00BC1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994"/>
    <w:multiLevelType w:val="multilevel"/>
    <w:tmpl w:val="2AB4B48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D9967DD"/>
    <w:multiLevelType w:val="multilevel"/>
    <w:tmpl w:val="D310C016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6D2753"/>
    <w:multiLevelType w:val="multilevel"/>
    <w:tmpl w:val="C9625F34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EAC7ECA"/>
    <w:multiLevelType w:val="multilevel"/>
    <w:tmpl w:val="9C82B70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34A5"/>
    <w:rsid w:val="009B34A5"/>
    <w:rsid w:val="00B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tccg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