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9"/>
      </w:tblGrid>
      <w:tr w:rsidR="003C327E"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27E" w:rsidRDefault="00960D62">
            <w:pPr>
              <w:spacing w:line="360" w:lineRule="exact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  <w:szCs w:val="28"/>
              </w:rPr>
              <w:t>統計資料背景說明</w:t>
            </w:r>
          </w:p>
          <w:p w:rsidR="003C327E" w:rsidRDefault="00960D6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資料種類：宗教統計</w:t>
            </w:r>
          </w:p>
          <w:p w:rsidR="003C327E" w:rsidRDefault="00960D62">
            <w:pPr>
              <w:spacing w:line="360" w:lineRule="exact"/>
            </w:pPr>
            <w:r>
              <w:rPr>
                <w:sz w:val="28"/>
                <w:szCs w:val="28"/>
              </w:rPr>
              <w:t>資料項目：</w:t>
            </w:r>
            <w:proofErr w:type="gramStart"/>
            <w:r>
              <w:rPr>
                <w:sz w:val="28"/>
                <w:szCs w:val="28"/>
              </w:rPr>
              <w:t>臺</w:t>
            </w:r>
            <w:proofErr w:type="gramEnd"/>
            <w:r>
              <w:rPr>
                <w:sz w:val="28"/>
                <w:szCs w:val="28"/>
              </w:rPr>
              <w:t>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石岡</w:t>
            </w:r>
            <w:r>
              <w:rPr>
                <w:bCs/>
                <w:spacing w:val="-4"/>
                <w:sz w:val="28"/>
                <w:szCs w:val="28"/>
              </w:rPr>
              <w:t>區</w:t>
            </w:r>
            <w:r>
              <w:rPr>
                <w:sz w:val="28"/>
                <w:szCs w:val="28"/>
              </w:rPr>
              <w:t>教會(堂)概況</w:t>
            </w:r>
          </w:p>
          <w:p w:rsidR="003C327E" w:rsidRDefault="00960D6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一、發布及編製機關單位</w:t>
            </w:r>
          </w:p>
          <w:p w:rsidR="003C327E" w:rsidRDefault="00960D62">
            <w:pPr>
              <w:spacing w:line="360" w:lineRule="exact"/>
              <w:ind w:left="720" w:hanging="426"/>
              <w:jc w:val="both"/>
            </w:pPr>
            <w:proofErr w:type="gramStart"/>
            <w:r>
              <w:rPr>
                <w:spacing w:val="-4"/>
                <w:sz w:val="28"/>
                <w:szCs w:val="28"/>
              </w:rPr>
              <w:t>＊</w:t>
            </w:r>
            <w:proofErr w:type="gramEnd"/>
            <w:r>
              <w:rPr>
                <w:spacing w:val="-4"/>
                <w:sz w:val="28"/>
                <w:szCs w:val="28"/>
              </w:rPr>
              <w:t>發布機關、單位：</w:t>
            </w:r>
            <w:proofErr w:type="gramStart"/>
            <w:r>
              <w:rPr>
                <w:sz w:val="28"/>
                <w:szCs w:val="28"/>
              </w:rPr>
              <w:t>臺</w:t>
            </w:r>
            <w:proofErr w:type="gramEnd"/>
            <w:r>
              <w:rPr>
                <w:sz w:val="28"/>
                <w:szCs w:val="28"/>
              </w:rPr>
              <w:t>中市石岡區公所會計室</w:t>
            </w:r>
          </w:p>
          <w:p w:rsidR="003C327E" w:rsidRDefault="00960D62">
            <w:pPr>
              <w:spacing w:line="360" w:lineRule="exact"/>
              <w:ind w:left="720" w:hanging="426"/>
              <w:jc w:val="both"/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 xml:space="preserve">編製單位： </w:t>
            </w:r>
            <w:proofErr w:type="gramStart"/>
            <w:r>
              <w:rPr>
                <w:sz w:val="28"/>
                <w:szCs w:val="28"/>
              </w:rPr>
              <w:t>臺</w:t>
            </w:r>
            <w:proofErr w:type="gramEnd"/>
            <w:r>
              <w:rPr>
                <w:sz w:val="28"/>
                <w:szCs w:val="28"/>
              </w:rPr>
              <w:t>中市</w:t>
            </w:r>
            <w:r>
              <w:rPr>
                <w:rFonts w:ascii="Times New Roman" w:hAnsi="Times New Roman"/>
                <w:sz w:val="28"/>
                <w:szCs w:val="28"/>
              </w:rPr>
              <w:t>石岡</w:t>
            </w:r>
            <w:r>
              <w:rPr>
                <w:sz w:val="28"/>
                <w:szCs w:val="28"/>
              </w:rPr>
              <w:t>區公所民政</w:t>
            </w:r>
            <w:r>
              <w:rPr>
                <w:bCs/>
                <w:spacing w:val="-4"/>
                <w:sz w:val="28"/>
                <w:szCs w:val="28"/>
              </w:rPr>
              <w:t>課</w:t>
            </w:r>
          </w:p>
          <w:p w:rsidR="003C327E" w:rsidRDefault="00960D62">
            <w:pPr>
              <w:spacing w:line="400" w:lineRule="exact"/>
              <w:ind w:left="482" w:hanging="19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聯絡電話：</w:t>
            </w:r>
            <w:r>
              <w:rPr>
                <w:rFonts w:ascii="Times New Roman" w:hAnsi="Times New Roman"/>
                <w:sz w:val="28"/>
                <w:szCs w:val="28"/>
              </w:rPr>
              <w:t>04-25722511</w:t>
            </w:r>
          </w:p>
          <w:p w:rsidR="003C327E" w:rsidRDefault="00960D62">
            <w:pPr>
              <w:spacing w:line="400" w:lineRule="exact"/>
              <w:ind w:left="482" w:hanging="19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傳真：</w:t>
            </w:r>
            <w:r>
              <w:rPr>
                <w:rFonts w:ascii="Times New Roman" w:hAnsi="Times New Roman"/>
                <w:sz w:val="28"/>
                <w:szCs w:val="28"/>
              </w:rPr>
              <w:t>04-25722093</w:t>
            </w:r>
          </w:p>
          <w:p w:rsidR="003C327E" w:rsidRDefault="00960D62">
            <w:pPr>
              <w:spacing w:line="360" w:lineRule="exact"/>
              <w:ind w:left="720" w:hanging="426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＊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電子信箱：</w:t>
            </w:r>
            <w:r>
              <w:rPr>
                <w:rFonts w:ascii="Times New Roman" w:hAnsi="Times New Roman"/>
                <w:sz w:val="28"/>
                <w:szCs w:val="28"/>
              </w:rPr>
              <w:t>Lee5713@taichung.gov.tw</w:t>
            </w:r>
          </w:p>
          <w:p w:rsidR="003C327E" w:rsidRDefault="00960D62">
            <w:pPr>
              <w:spacing w:line="360" w:lineRule="exact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二、發布形式</w:t>
            </w:r>
          </w:p>
          <w:p w:rsidR="003C327E" w:rsidRDefault="00960D62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口頭：</w:t>
            </w:r>
          </w:p>
          <w:p w:rsidR="003C327E" w:rsidRDefault="00960D62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（ ）記者會或說明會</w:t>
            </w:r>
          </w:p>
          <w:p w:rsidR="003C327E" w:rsidRDefault="00960D62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書面：</w:t>
            </w:r>
          </w:p>
          <w:p w:rsidR="003C327E" w:rsidRDefault="00960D62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（ ）新聞稿   （V）報表  （ ）書刊，刊名：</w:t>
            </w:r>
          </w:p>
          <w:p w:rsidR="003C327E" w:rsidRDefault="00960D62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電子媒體：</w:t>
            </w:r>
          </w:p>
          <w:p w:rsidR="003C327E" w:rsidRDefault="00960D62">
            <w:pPr>
              <w:spacing w:line="0" w:lineRule="atLeast"/>
              <w:ind w:left="740" w:hanging="140"/>
            </w:pPr>
            <w:r>
              <w:rPr>
                <w:sz w:val="28"/>
                <w:szCs w:val="28"/>
              </w:rPr>
              <w:t>（V）</w:t>
            </w:r>
            <w:proofErr w:type="gramStart"/>
            <w:r>
              <w:rPr>
                <w:sz w:val="28"/>
                <w:szCs w:val="28"/>
              </w:rPr>
              <w:t>線上書刊</w:t>
            </w:r>
            <w:proofErr w:type="gramEnd"/>
            <w:r>
              <w:rPr>
                <w:sz w:val="28"/>
                <w:szCs w:val="28"/>
              </w:rPr>
              <w:t>及資料庫，網址：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 w:color="000000"/>
              </w:rPr>
              <w:t>http://govstat.taichung.gov.tw/TCSTAT/Page/kcg01_2.aspx?Mid1=387770000A</w:t>
            </w:r>
          </w:p>
          <w:p w:rsidR="003C327E" w:rsidRDefault="00960D62">
            <w:pPr>
              <w:spacing w:line="360" w:lineRule="exact"/>
              <w:ind w:left="966" w:right="-328" w:hanging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 ）磁片   （ ）光碟片  （ ）其他</w:t>
            </w:r>
          </w:p>
          <w:p w:rsidR="003C327E" w:rsidRDefault="00960D62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三、資料範圍、週期及時效</w:t>
            </w:r>
          </w:p>
          <w:p w:rsidR="003C327E" w:rsidRDefault="00960D62">
            <w:pPr>
              <w:spacing w:line="360" w:lineRule="exact"/>
              <w:ind w:firstLine="280"/>
              <w:jc w:val="both"/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統計地區範圍及對象：凡本區內之教會（堂）</w:t>
            </w:r>
            <w:proofErr w:type="gramStart"/>
            <w:r>
              <w:rPr>
                <w:sz w:val="28"/>
                <w:szCs w:val="28"/>
              </w:rPr>
              <w:t>均為統計</w:t>
            </w:r>
            <w:proofErr w:type="gramEnd"/>
            <w:r>
              <w:rPr>
                <w:sz w:val="28"/>
                <w:szCs w:val="28"/>
              </w:rPr>
              <w:t>對象。</w:t>
            </w:r>
          </w:p>
          <w:p w:rsidR="003C327E" w:rsidRDefault="00960D62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統計標準時間：以當年12月底之事實為</w:t>
            </w: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。</w:t>
            </w:r>
          </w:p>
          <w:p w:rsidR="003C327E" w:rsidRDefault="00960D62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統計項目定義：</w:t>
            </w:r>
          </w:p>
          <w:p w:rsidR="003C327E" w:rsidRDefault="00960D62">
            <w:pPr>
              <w:spacing w:line="360" w:lineRule="exact"/>
              <w:ind w:left="538" w:hanging="538"/>
            </w:pPr>
            <w:r>
              <w:rPr>
                <w:sz w:val="28"/>
                <w:szCs w:val="28"/>
              </w:rPr>
              <w:t xml:space="preserve">    教會(堂)係指已辦理宗教財團法人登記及未辦理宗教財團法人登記者。</w:t>
            </w:r>
          </w:p>
          <w:p w:rsidR="003C327E" w:rsidRDefault="00960D62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統計單位：座。</w:t>
            </w:r>
          </w:p>
          <w:p w:rsidR="003C327E" w:rsidRDefault="00960D62">
            <w:pPr>
              <w:spacing w:line="360" w:lineRule="exact"/>
              <w:ind w:left="538" w:hanging="538"/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color w:val="000000"/>
                <w:sz w:val="28"/>
                <w:szCs w:val="28"/>
              </w:rPr>
              <w:t>統計分類：</w:t>
            </w:r>
          </w:p>
          <w:p w:rsidR="003C327E" w:rsidRDefault="00960D62">
            <w:pPr>
              <w:spacing w:line="360" w:lineRule="exact"/>
              <w:ind w:left="498" w:hanging="258"/>
            </w:pPr>
            <w:r>
              <w:rPr>
                <w:sz w:val="28"/>
                <w:szCs w:val="28"/>
              </w:rPr>
              <w:t>（一）</w:t>
            </w:r>
            <w:proofErr w:type="gramStart"/>
            <w:r>
              <w:rPr>
                <w:sz w:val="28"/>
                <w:szCs w:val="28"/>
              </w:rPr>
              <w:t>橫項依</w:t>
            </w:r>
            <w:proofErr w:type="gramEnd"/>
            <w:r>
              <w:rPr>
                <w:color w:val="000000"/>
                <w:sz w:val="28"/>
                <w:szCs w:val="28"/>
              </w:rPr>
              <w:t>「區別」</w:t>
            </w:r>
            <w:r>
              <w:rPr>
                <w:sz w:val="28"/>
                <w:szCs w:val="28"/>
              </w:rPr>
              <w:t>分。</w:t>
            </w:r>
          </w:p>
          <w:p w:rsidR="003C327E" w:rsidRDefault="00960D62">
            <w:pPr>
              <w:spacing w:line="360" w:lineRule="exact"/>
              <w:ind w:left="1224" w:hanging="1224"/>
            </w:pPr>
            <w:r>
              <w:rPr>
                <w:sz w:val="28"/>
                <w:szCs w:val="28"/>
              </w:rPr>
              <w:t xml:space="preserve">  （二）</w:t>
            </w:r>
            <w:proofErr w:type="gramStart"/>
            <w:r>
              <w:rPr>
                <w:color w:val="000000"/>
                <w:sz w:val="28"/>
                <w:szCs w:val="28"/>
              </w:rPr>
              <w:t>縱項依</w:t>
            </w:r>
            <w:proofErr w:type="gramEnd"/>
            <w:r>
              <w:rPr>
                <w:color w:val="000000"/>
                <w:sz w:val="28"/>
                <w:szCs w:val="28"/>
              </w:rPr>
              <w:t>「總計」、「猶太教」、「天主教」、「基督教」、「伊斯蘭教」、「東正教」、「摩門教」、「天理教」、「</w:t>
            </w:r>
            <w:proofErr w:type="gramStart"/>
            <w:r>
              <w:rPr>
                <w:color w:val="000000"/>
                <w:sz w:val="28"/>
                <w:szCs w:val="28"/>
              </w:rPr>
              <w:t>巴哈伊教</w:t>
            </w:r>
            <w:proofErr w:type="gramEnd"/>
            <w:r>
              <w:rPr>
                <w:color w:val="000000"/>
                <w:sz w:val="28"/>
                <w:szCs w:val="28"/>
              </w:rPr>
              <w:t>」、「統一教」、「山達基」、「</w:t>
            </w:r>
            <w:proofErr w:type="gramStart"/>
            <w:r>
              <w:rPr>
                <w:color w:val="000000"/>
                <w:sz w:val="28"/>
                <w:szCs w:val="28"/>
              </w:rPr>
              <w:t>真光教團</w:t>
            </w:r>
            <w:proofErr w:type="gramEnd"/>
            <w:r>
              <w:rPr>
                <w:color w:val="000000"/>
                <w:sz w:val="28"/>
                <w:szCs w:val="28"/>
              </w:rPr>
              <w:t>」、「其他」分。</w:t>
            </w:r>
          </w:p>
          <w:p w:rsidR="003C327E" w:rsidRDefault="00960D62">
            <w:pPr>
              <w:spacing w:line="360" w:lineRule="exact"/>
              <w:ind w:left="1417" w:hanging="1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發布週期：年</w:t>
            </w:r>
          </w:p>
          <w:p w:rsidR="003C327E" w:rsidRDefault="00960D62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時效：1個月</w:t>
            </w:r>
          </w:p>
          <w:p w:rsidR="003C327E" w:rsidRDefault="00960D62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資料變革：無</w:t>
            </w:r>
          </w:p>
          <w:p w:rsidR="003C327E" w:rsidRDefault="00960D62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四、公開資料發布訊息</w:t>
            </w:r>
          </w:p>
          <w:p w:rsidR="003C327E" w:rsidRDefault="00960D62">
            <w:pPr>
              <w:spacing w:before="240" w:line="320" w:lineRule="exact"/>
              <w:ind w:left="618" w:hanging="6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 xml:space="preserve">預告發布日期：每年終了1個月。(原訂預告發布日期如遇例假日或國定假日                 </w:t>
            </w:r>
          </w:p>
          <w:p w:rsidR="003C327E" w:rsidRDefault="00960D62">
            <w:pPr>
              <w:spacing w:line="360" w:lineRule="exact"/>
              <w:ind w:left="618" w:hanging="6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則延至下一個工作日發布)</w:t>
            </w:r>
          </w:p>
          <w:p w:rsidR="003C327E" w:rsidRDefault="00960D62">
            <w:pPr>
              <w:spacing w:line="360" w:lineRule="exact"/>
              <w:ind w:left="560" w:hanging="3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同步發送單位：</w:t>
            </w:r>
            <w:proofErr w:type="gramStart"/>
            <w:r>
              <w:rPr>
                <w:sz w:val="28"/>
                <w:szCs w:val="28"/>
              </w:rPr>
              <w:t>臺</w:t>
            </w:r>
            <w:proofErr w:type="gramEnd"/>
            <w:r>
              <w:rPr>
                <w:sz w:val="28"/>
                <w:szCs w:val="28"/>
              </w:rPr>
              <w:t>中市政府主計處。</w:t>
            </w:r>
          </w:p>
          <w:p w:rsidR="003C327E" w:rsidRDefault="00960D62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五、資料品質</w:t>
            </w:r>
          </w:p>
          <w:p w:rsidR="003C327E" w:rsidRDefault="00960D62">
            <w:pPr>
              <w:spacing w:line="360" w:lineRule="exact"/>
              <w:ind w:left="566" w:hanging="566"/>
              <w:jc w:val="both"/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統計指標編製方法與資料來源說明：本所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民政</w:t>
            </w:r>
            <w:r>
              <w:rPr>
                <w:sz w:val="28"/>
                <w:szCs w:val="28"/>
              </w:rPr>
              <w:t>課依據法人登記證書資料編</w:t>
            </w:r>
            <w:r>
              <w:rPr>
                <w:sz w:val="28"/>
                <w:szCs w:val="28"/>
              </w:rPr>
              <w:lastRenderedPageBreak/>
              <w:t xml:space="preserve">製。 </w:t>
            </w:r>
          </w:p>
          <w:p w:rsidR="003C327E" w:rsidRDefault="00960D62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proofErr w:type="gramStart"/>
            <w:r>
              <w:rPr>
                <w:sz w:val="28"/>
                <w:szCs w:val="28"/>
              </w:rPr>
              <w:t>＊</w:t>
            </w:r>
            <w:proofErr w:type="gramEnd"/>
            <w:r>
              <w:rPr>
                <w:sz w:val="28"/>
                <w:szCs w:val="28"/>
              </w:rPr>
              <w:t>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  <w:r>
              <w:rPr>
                <w:sz w:val="28"/>
                <w:szCs w:val="28"/>
              </w:rPr>
              <w:t xml:space="preserve"> </w:t>
            </w:r>
          </w:p>
          <w:p w:rsidR="003C327E" w:rsidRDefault="00960D62">
            <w:pPr>
              <w:spacing w:before="240" w:line="360" w:lineRule="exact"/>
              <w:ind w:left="600" w:hanging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六、須注意及預定改變之事項：</w:t>
            </w:r>
            <w:proofErr w:type="gramStart"/>
            <w:r>
              <w:rPr>
                <w:sz w:val="28"/>
                <w:szCs w:val="28"/>
              </w:rPr>
              <w:t>表號</w:t>
            </w:r>
            <w:proofErr w:type="gramEnd"/>
            <w:r>
              <w:rPr>
                <w:sz w:val="28"/>
                <w:szCs w:val="28"/>
              </w:rPr>
              <w:t xml:space="preserve"> 11130-00-03-3</w:t>
            </w:r>
          </w:p>
          <w:p w:rsidR="003C327E" w:rsidRDefault="00960D62">
            <w:pPr>
              <w:spacing w:before="240" w:line="360" w:lineRule="exact"/>
              <w:ind w:left="600" w:hanging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七、其他事項：無。</w:t>
            </w:r>
          </w:p>
        </w:tc>
      </w:tr>
    </w:tbl>
    <w:p w:rsidR="003C327E" w:rsidRDefault="003C327E"/>
    <w:sectPr w:rsidR="003C327E">
      <w:headerReference w:type="default" r:id="rId7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7C" w:rsidRDefault="0010637C">
      <w:r>
        <w:separator/>
      </w:r>
    </w:p>
  </w:endnote>
  <w:endnote w:type="continuationSeparator" w:id="0">
    <w:p w:rsidR="0010637C" w:rsidRDefault="0010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7C" w:rsidRDefault="0010637C">
      <w:r>
        <w:rPr>
          <w:color w:val="000000"/>
        </w:rPr>
        <w:separator/>
      </w:r>
    </w:p>
  </w:footnote>
  <w:footnote w:type="continuationSeparator" w:id="0">
    <w:p w:rsidR="0010637C" w:rsidRDefault="0010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10" w:rsidRDefault="0010637C">
    <w:pPr>
      <w:pStyle w:val="a7"/>
    </w:pPr>
  </w:p>
  <w:p w:rsidR="00197E10" w:rsidRDefault="001063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290"/>
    <w:multiLevelType w:val="multilevel"/>
    <w:tmpl w:val="104690A4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A49F2"/>
    <w:multiLevelType w:val="multilevel"/>
    <w:tmpl w:val="F65006C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52F0A51"/>
    <w:multiLevelType w:val="multilevel"/>
    <w:tmpl w:val="C7E2D92E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E492F9A"/>
    <w:multiLevelType w:val="multilevel"/>
    <w:tmpl w:val="C80E49EC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7E"/>
    <w:rsid w:val="0010637C"/>
    <w:rsid w:val="003C327E"/>
    <w:rsid w:val="00960D62"/>
    <w:rsid w:val="00A331EF"/>
    <w:rsid w:val="00B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349AF-0FCC-4274-A383-3C126F40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tccg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李靜如</cp:lastModifiedBy>
  <cp:revision>2</cp:revision>
  <dcterms:created xsi:type="dcterms:W3CDTF">2023-12-12T03:36:00Z</dcterms:created>
  <dcterms:modified xsi:type="dcterms:W3CDTF">2023-12-12T03:36:00Z</dcterms:modified>
</cp:coreProperties>
</file>