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2D" w:rsidRPr="00395F43" w:rsidRDefault="005F432D" w:rsidP="00217665">
      <w:pPr>
        <w:spacing w:line="400" w:lineRule="exact"/>
        <w:jc w:val="both"/>
        <w:rPr>
          <w:rFonts w:ascii="標楷體" w:eastAsia="標楷體"/>
          <w:sz w:val="32"/>
          <w:szCs w:val="32"/>
        </w:rPr>
      </w:pPr>
    </w:p>
    <w:p w:rsidR="00610E09" w:rsidRPr="00395F43" w:rsidRDefault="00610E09" w:rsidP="00217665">
      <w:pPr>
        <w:spacing w:line="400" w:lineRule="exact"/>
        <w:jc w:val="center"/>
        <w:rPr>
          <w:rFonts w:ascii="標楷體" w:eastAsia="標楷體"/>
        </w:rPr>
      </w:pPr>
      <w:r w:rsidRPr="00395F43">
        <w:rPr>
          <w:rFonts w:ascii="標楷體" w:eastAsia="標楷體" w:hint="eastAsia"/>
        </w:rPr>
        <w:t>統計資料背景說明</w:t>
      </w:r>
    </w:p>
    <w:p w:rsidR="00610E09" w:rsidRPr="00395F43" w:rsidRDefault="00610E09" w:rsidP="00217665">
      <w:pPr>
        <w:spacing w:line="400" w:lineRule="exact"/>
        <w:rPr>
          <w:rFonts w:ascii="標楷體" w:eastAsia="標楷體"/>
        </w:rPr>
      </w:pPr>
      <w:r w:rsidRPr="00395F43">
        <w:rPr>
          <w:rFonts w:ascii="標楷體" w:eastAsia="標楷體" w:hint="eastAsia"/>
        </w:rPr>
        <w:t>資料種類：</w:t>
      </w:r>
      <w:r w:rsidR="00A90BAE" w:rsidRPr="00395F43">
        <w:rPr>
          <w:rFonts w:ascii="標楷體" w:eastAsia="標楷體" w:hint="eastAsia"/>
        </w:rPr>
        <w:t>天然災害</w:t>
      </w:r>
      <w:r w:rsidR="00547919" w:rsidRPr="00395F43">
        <w:rPr>
          <w:rFonts w:ascii="標楷體" w:eastAsia="標楷體" w:hint="eastAsia"/>
        </w:rPr>
        <w:t>統計</w:t>
      </w:r>
    </w:p>
    <w:p w:rsidR="00610E09" w:rsidRPr="00395F43" w:rsidRDefault="00610E09" w:rsidP="00217665">
      <w:pPr>
        <w:spacing w:line="400" w:lineRule="exact"/>
        <w:rPr>
          <w:rFonts w:ascii="標楷體" w:eastAsia="標楷體"/>
        </w:rPr>
      </w:pPr>
      <w:r w:rsidRPr="00395F43">
        <w:rPr>
          <w:rFonts w:ascii="標楷體" w:eastAsia="標楷體" w:hint="eastAsia"/>
        </w:rPr>
        <w:t>資料項目：臺中市重大災害財物損失統計報表─</w:t>
      </w:r>
      <w:r w:rsidR="005F432D" w:rsidRPr="00395F43">
        <w:rPr>
          <w:rFonts w:ascii="標楷體" w:eastAsia="標楷體" w:hint="eastAsia"/>
        </w:rPr>
        <w:t>＿＿爆炸</w:t>
      </w:r>
      <w:r w:rsidRPr="00395F43">
        <w:rPr>
          <w:rFonts w:ascii="標楷體" w:eastAsia="標楷體" w:hint="eastAsia"/>
        </w:rPr>
        <w:t>災害人員傷亡、建物及財物損失統計</w:t>
      </w:r>
    </w:p>
    <w:p w:rsidR="00610E09" w:rsidRPr="00395F43" w:rsidRDefault="00610E09" w:rsidP="00217665">
      <w:pPr>
        <w:numPr>
          <w:ilvl w:val="0"/>
          <w:numId w:val="3"/>
        </w:numPr>
        <w:spacing w:line="400" w:lineRule="exact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發布及編製機關單位</w:t>
      </w:r>
    </w:p>
    <w:p w:rsidR="00610E09" w:rsidRPr="00395F43" w:rsidRDefault="00610E09" w:rsidP="00217665">
      <w:pPr>
        <w:spacing w:line="400" w:lineRule="exact"/>
        <w:ind w:left="720" w:hanging="426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＊發布機關、單位：臺中市政府消防局會計室</w:t>
      </w:r>
    </w:p>
    <w:p w:rsidR="00610E09" w:rsidRPr="00395F43" w:rsidRDefault="00610E09" w:rsidP="00217665">
      <w:pPr>
        <w:spacing w:line="400" w:lineRule="exact"/>
        <w:ind w:left="720" w:hanging="426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 xml:space="preserve">＊編製單位：臺中市政府消防局災害管理科 </w:t>
      </w:r>
    </w:p>
    <w:p w:rsidR="00610E09" w:rsidRPr="00395F43" w:rsidRDefault="00610E09" w:rsidP="00217665">
      <w:pPr>
        <w:spacing w:line="400" w:lineRule="exact"/>
        <w:ind w:left="720" w:hanging="426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＊聯絡電話：(04)23811119</w:t>
      </w:r>
      <w:r w:rsidRPr="00395F43">
        <w:rPr>
          <w:rFonts w:ascii="標楷體" w:eastAsia="標楷體"/>
        </w:rPr>
        <w:t>-</w:t>
      </w:r>
      <w:r w:rsidRPr="00395F43">
        <w:rPr>
          <w:rFonts w:ascii="標楷體" w:eastAsia="標楷體" w:hint="eastAsia"/>
        </w:rPr>
        <w:t>2</w:t>
      </w:r>
      <w:r w:rsidR="00217665" w:rsidRPr="00395F43">
        <w:rPr>
          <w:rFonts w:ascii="標楷體" w:eastAsia="標楷體" w:hint="eastAsia"/>
        </w:rPr>
        <w:t>60</w:t>
      </w:r>
    </w:p>
    <w:p w:rsidR="00610E09" w:rsidRPr="00395F43" w:rsidRDefault="00610E09" w:rsidP="00217665">
      <w:pPr>
        <w:spacing w:line="400" w:lineRule="exact"/>
        <w:ind w:left="720" w:hanging="426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＊傳真：(04)</w:t>
      </w:r>
      <w:r w:rsidRPr="00395F43">
        <w:t xml:space="preserve"> </w:t>
      </w:r>
      <w:r w:rsidRPr="00395F43">
        <w:rPr>
          <w:rFonts w:ascii="標楷體" w:eastAsia="標楷體"/>
        </w:rPr>
        <w:t>23805772</w:t>
      </w:r>
    </w:p>
    <w:p w:rsidR="00610E09" w:rsidRPr="00395F43" w:rsidRDefault="00610E09" w:rsidP="00217665">
      <w:pPr>
        <w:spacing w:line="400" w:lineRule="exact"/>
        <w:ind w:left="720" w:hanging="426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＊電子信箱：</w:t>
      </w:r>
    </w:p>
    <w:p w:rsidR="001153C8" w:rsidRPr="00395F43" w:rsidRDefault="001153C8" w:rsidP="00217665">
      <w:pPr>
        <w:spacing w:line="400" w:lineRule="exact"/>
        <w:ind w:left="540" w:hanging="540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二、發布形式</w:t>
      </w:r>
    </w:p>
    <w:p w:rsidR="001153C8" w:rsidRPr="00395F43" w:rsidRDefault="001153C8" w:rsidP="00217665">
      <w:pPr>
        <w:numPr>
          <w:ilvl w:val="0"/>
          <w:numId w:val="4"/>
        </w:numPr>
        <w:spacing w:line="400" w:lineRule="exact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口頭：</w:t>
      </w:r>
    </w:p>
    <w:p w:rsidR="001153C8" w:rsidRPr="00395F43" w:rsidRDefault="001153C8" w:rsidP="00217665">
      <w:pPr>
        <w:spacing w:line="400" w:lineRule="exact"/>
        <w:ind w:right="-328" w:firstLineChars="200" w:firstLine="480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 xml:space="preserve"> （ ）記者會或說明會</w:t>
      </w:r>
    </w:p>
    <w:p w:rsidR="001153C8" w:rsidRPr="00395F43" w:rsidRDefault="001153C8" w:rsidP="00217665">
      <w:pPr>
        <w:numPr>
          <w:ilvl w:val="0"/>
          <w:numId w:val="5"/>
        </w:numPr>
        <w:spacing w:line="400" w:lineRule="exact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書面：</w:t>
      </w:r>
    </w:p>
    <w:p w:rsidR="001153C8" w:rsidRPr="00395F43" w:rsidRDefault="001153C8" w:rsidP="00217665">
      <w:pPr>
        <w:spacing w:line="400" w:lineRule="exact"/>
        <w:ind w:right="-328" w:firstLineChars="200" w:firstLine="480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 xml:space="preserve"> （ ）新聞稿  （V）報表    （ ）書刊，刊名：</w:t>
      </w:r>
    </w:p>
    <w:p w:rsidR="001153C8" w:rsidRPr="00395F43" w:rsidRDefault="001153C8" w:rsidP="00217665">
      <w:pPr>
        <w:spacing w:line="400" w:lineRule="exact"/>
        <w:ind w:left="294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＊電子媒體：</w:t>
      </w:r>
    </w:p>
    <w:p w:rsidR="00C71F0E" w:rsidRDefault="001153C8" w:rsidP="00C71F0E">
      <w:pPr>
        <w:spacing w:line="400" w:lineRule="exact"/>
        <w:ind w:right="-328" w:firstLineChars="200" w:firstLine="480"/>
        <w:rPr>
          <w:rFonts w:ascii="標楷體" w:eastAsia="標楷體"/>
        </w:rPr>
      </w:pPr>
      <w:r w:rsidRPr="00395F43">
        <w:rPr>
          <w:rFonts w:ascii="標楷體" w:eastAsia="標楷體" w:hint="eastAsia"/>
        </w:rPr>
        <w:t xml:space="preserve"> （V）線上書刊及資料庫，網址：</w:t>
      </w:r>
    </w:p>
    <w:p w:rsidR="001153C8" w:rsidRPr="00395F43" w:rsidRDefault="00C71F0E" w:rsidP="00C71F0E">
      <w:pPr>
        <w:spacing w:line="400" w:lineRule="exact"/>
        <w:ind w:right="-328"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bookmarkStart w:id="0" w:name="_GoBack"/>
      <w:bookmarkEnd w:id="0"/>
      <w:r w:rsidRPr="00C71F0E">
        <w:t>https://govstat.taichung.gov.tw/TCSTAT/page/kcg01_2.aspx?Mid1=387320000A</w:t>
      </w:r>
    </w:p>
    <w:p w:rsidR="001153C8" w:rsidRPr="00395F43" w:rsidRDefault="001153C8" w:rsidP="00217665">
      <w:pPr>
        <w:spacing w:line="400" w:lineRule="exact"/>
        <w:ind w:right="-328" w:firstLineChars="200" w:firstLine="480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 xml:space="preserve"> （ ）磁片    （ ）光碟片  （ ）其他</w:t>
      </w:r>
    </w:p>
    <w:p w:rsidR="00610E09" w:rsidRPr="00395F43" w:rsidRDefault="00610E09" w:rsidP="00217665">
      <w:pPr>
        <w:spacing w:before="240" w:line="400" w:lineRule="exact"/>
        <w:ind w:left="616" w:hanging="616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三、資料範圍、週期及時效</w:t>
      </w:r>
    </w:p>
    <w:p w:rsidR="00610E09" w:rsidRPr="00395F43" w:rsidRDefault="00610E09" w:rsidP="00217665">
      <w:pPr>
        <w:spacing w:line="400" w:lineRule="exact"/>
        <w:ind w:left="2835" w:hanging="2835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 xml:space="preserve">  ＊統計地區範圍及對象：</w:t>
      </w:r>
      <w:r w:rsidR="005F432D" w:rsidRPr="00395F43">
        <w:rPr>
          <w:rFonts w:ascii="標楷體" w:eastAsia="標楷體" w:hint="eastAsia"/>
        </w:rPr>
        <w:t>凡在本市所發生重大爆炸災害之人員死傷及財物損失均為統計對象。「重大爆炸災害」係指爆炸災害狀況已達災害應變中心成立時或有人員傷亡時，或僅設緊急應變小組時。</w:t>
      </w:r>
    </w:p>
    <w:p w:rsidR="009615BA" w:rsidRPr="00395F43" w:rsidRDefault="00610E09" w:rsidP="00217665">
      <w:pPr>
        <w:spacing w:line="400" w:lineRule="exact"/>
        <w:ind w:left="2835" w:hanging="2555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＊統計標準時間：</w:t>
      </w:r>
      <w:r w:rsidR="00334014" w:rsidRPr="00395F43">
        <w:rPr>
          <w:rFonts w:ascii="標楷體" w:eastAsia="標楷體" w:hint="eastAsia"/>
        </w:rPr>
        <w:t>以災害發生之日起1個月內之事實為準。</w:t>
      </w:r>
    </w:p>
    <w:p w:rsidR="00610E09" w:rsidRPr="00395F43" w:rsidRDefault="00610E09" w:rsidP="00217665">
      <w:pPr>
        <w:spacing w:line="400" w:lineRule="exact"/>
        <w:ind w:left="2835" w:hanging="2555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＊統計項目定義：</w:t>
      </w:r>
    </w:p>
    <w:p w:rsidR="00732CF1" w:rsidRPr="00395F43" w:rsidRDefault="00732CF1" w:rsidP="00217665">
      <w:pPr>
        <w:spacing w:line="400" w:lineRule="exact"/>
        <w:ind w:left="284"/>
        <w:rPr>
          <w:rFonts w:eastAsia="標楷體" w:hAnsi="標楷體"/>
          <w:szCs w:val="24"/>
        </w:rPr>
      </w:pPr>
      <w:r w:rsidRPr="00395F43">
        <w:rPr>
          <w:rFonts w:eastAsia="標楷體" w:hAnsi="標楷體" w:hint="eastAsia"/>
          <w:szCs w:val="24"/>
        </w:rPr>
        <w:t>（一）災害應變中心開設級別：依</w:t>
      </w:r>
      <w:r w:rsidR="00FF0359" w:rsidRPr="00395F43">
        <w:rPr>
          <w:rFonts w:eastAsia="標楷體" w:hAnsi="標楷體" w:hint="eastAsia"/>
          <w:szCs w:val="24"/>
        </w:rPr>
        <w:t>臺中</w:t>
      </w:r>
      <w:r w:rsidRPr="00395F43">
        <w:rPr>
          <w:rFonts w:eastAsia="標楷體" w:hAnsi="標楷體" w:hint="eastAsia"/>
          <w:szCs w:val="24"/>
        </w:rPr>
        <w:t>市災害應變中心作業要點之規定，決定應變中心</w:t>
      </w:r>
    </w:p>
    <w:p w:rsidR="00732CF1" w:rsidRPr="00395F43" w:rsidRDefault="00732CF1" w:rsidP="00217665">
      <w:pPr>
        <w:spacing w:line="400" w:lineRule="exact"/>
        <w:ind w:left="284"/>
        <w:rPr>
          <w:rFonts w:eastAsia="標楷體" w:hAnsi="標楷體"/>
          <w:szCs w:val="24"/>
        </w:rPr>
      </w:pPr>
      <w:r w:rsidRPr="00395F43">
        <w:rPr>
          <w:rFonts w:eastAsia="標楷體" w:hAnsi="標楷體" w:hint="eastAsia"/>
          <w:szCs w:val="24"/>
        </w:rPr>
        <w:tab/>
      </w:r>
      <w:r w:rsidRPr="00395F43">
        <w:rPr>
          <w:rFonts w:eastAsia="標楷體" w:hAnsi="標楷體" w:hint="eastAsia"/>
          <w:szCs w:val="24"/>
        </w:rPr>
        <w:tab/>
      </w:r>
      <w:r w:rsidRPr="00395F43">
        <w:rPr>
          <w:rFonts w:eastAsia="標楷體" w:hAnsi="標楷體" w:hint="eastAsia"/>
          <w:szCs w:val="24"/>
        </w:rPr>
        <w:tab/>
      </w:r>
      <w:r w:rsidRPr="00395F43">
        <w:rPr>
          <w:rFonts w:eastAsia="標楷體" w:hAnsi="標楷體" w:hint="eastAsia"/>
          <w:szCs w:val="24"/>
        </w:rPr>
        <w:tab/>
      </w:r>
      <w:r w:rsidRPr="00395F43">
        <w:rPr>
          <w:rFonts w:eastAsia="標楷體" w:hAnsi="標楷體" w:hint="eastAsia"/>
          <w:szCs w:val="24"/>
        </w:rPr>
        <w:tab/>
      </w:r>
      <w:r w:rsidRPr="00395F43">
        <w:rPr>
          <w:rFonts w:eastAsia="標楷體" w:hAnsi="標楷體" w:hint="eastAsia"/>
          <w:szCs w:val="24"/>
        </w:rPr>
        <w:tab/>
      </w:r>
      <w:r w:rsidRPr="00395F43">
        <w:rPr>
          <w:rFonts w:eastAsia="標楷體" w:hAnsi="標楷體" w:hint="eastAsia"/>
          <w:szCs w:val="24"/>
        </w:rPr>
        <w:tab/>
        <w:t xml:space="preserve">  </w:t>
      </w:r>
      <w:r w:rsidRPr="00395F43">
        <w:rPr>
          <w:rFonts w:eastAsia="標楷體" w:hAnsi="標楷體" w:hint="eastAsia"/>
          <w:szCs w:val="24"/>
        </w:rPr>
        <w:t>之開設及其分級。開設級別以最高者計列。</w:t>
      </w:r>
    </w:p>
    <w:p w:rsidR="005F432D" w:rsidRPr="00395F43" w:rsidRDefault="00610E09" w:rsidP="00217665">
      <w:pPr>
        <w:spacing w:line="400" w:lineRule="exact"/>
        <w:ind w:left="284"/>
        <w:rPr>
          <w:rFonts w:eastAsia="標楷體" w:hAnsi="標楷體"/>
          <w:szCs w:val="24"/>
        </w:rPr>
      </w:pPr>
      <w:r w:rsidRPr="00395F43">
        <w:rPr>
          <w:rFonts w:eastAsia="標楷體" w:hAnsi="標楷體" w:hint="eastAsia"/>
          <w:szCs w:val="24"/>
        </w:rPr>
        <w:t>（</w:t>
      </w:r>
      <w:r w:rsidR="00732CF1" w:rsidRPr="00395F43">
        <w:rPr>
          <w:rFonts w:eastAsia="標楷體" w:hAnsi="標楷體" w:hint="eastAsia"/>
          <w:szCs w:val="24"/>
        </w:rPr>
        <w:t>二</w:t>
      </w:r>
      <w:r w:rsidRPr="00395F43">
        <w:rPr>
          <w:rFonts w:eastAsia="標楷體" w:hAnsi="標楷體" w:hint="eastAsia"/>
          <w:szCs w:val="24"/>
        </w:rPr>
        <w:t>）</w:t>
      </w:r>
      <w:r w:rsidR="005F432D" w:rsidRPr="00395F43">
        <w:rPr>
          <w:rFonts w:eastAsia="標楷體" w:hAnsi="標楷體" w:hint="eastAsia"/>
          <w:szCs w:val="24"/>
        </w:rPr>
        <w:t>死亡及受傷人數：指爆炸時受災民眾、搶救之消防、義消、軍憲警、民間團體等人員及</w:t>
      </w:r>
    </w:p>
    <w:p w:rsidR="00610E09" w:rsidRPr="00395F43" w:rsidRDefault="005F432D" w:rsidP="00217665">
      <w:pPr>
        <w:spacing w:line="400" w:lineRule="exact"/>
        <w:ind w:left="993"/>
        <w:rPr>
          <w:rFonts w:eastAsia="標楷體" w:hAnsi="標楷體"/>
          <w:szCs w:val="24"/>
        </w:rPr>
      </w:pPr>
      <w:r w:rsidRPr="00395F43">
        <w:rPr>
          <w:rFonts w:eastAsia="標楷體" w:hAnsi="標楷體" w:hint="eastAsia"/>
          <w:szCs w:val="24"/>
        </w:rPr>
        <w:t>圍觀民眾…等均計入統計，另車輛爆炸發生原因係車輛行進間發生車禍而造成人員死亡</w:t>
      </w:r>
      <w:r w:rsidRPr="00395F43">
        <w:rPr>
          <w:rFonts w:eastAsia="標楷體" w:hAnsi="標楷體" w:hint="eastAsia"/>
          <w:szCs w:val="24"/>
        </w:rPr>
        <w:t>(</w:t>
      </w:r>
      <w:r w:rsidRPr="00395F43">
        <w:rPr>
          <w:rFonts w:eastAsia="標楷體" w:hAnsi="標楷體" w:hint="eastAsia"/>
          <w:szCs w:val="24"/>
        </w:rPr>
        <w:t>受傷</w:t>
      </w:r>
      <w:r w:rsidRPr="00395F43">
        <w:rPr>
          <w:rFonts w:eastAsia="標楷體" w:hAnsi="標楷體" w:hint="eastAsia"/>
          <w:szCs w:val="24"/>
        </w:rPr>
        <w:t>)</w:t>
      </w:r>
      <w:r w:rsidRPr="00395F43">
        <w:rPr>
          <w:rFonts w:eastAsia="標楷體" w:hAnsi="標楷體" w:hint="eastAsia"/>
          <w:szCs w:val="24"/>
        </w:rPr>
        <w:t>者，不列入爆炸死亡</w:t>
      </w:r>
      <w:r w:rsidRPr="00395F43">
        <w:rPr>
          <w:rFonts w:eastAsia="標楷體" w:hAnsi="標楷體" w:hint="eastAsia"/>
          <w:szCs w:val="24"/>
        </w:rPr>
        <w:t>(</w:t>
      </w:r>
      <w:r w:rsidRPr="00395F43">
        <w:rPr>
          <w:rFonts w:eastAsia="標楷體" w:hAnsi="標楷體" w:hint="eastAsia"/>
          <w:szCs w:val="24"/>
        </w:rPr>
        <w:t>受傷</w:t>
      </w:r>
      <w:r w:rsidRPr="00395F43">
        <w:rPr>
          <w:rFonts w:eastAsia="標楷體" w:hAnsi="標楷體" w:hint="eastAsia"/>
          <w:szCs w:val="24"/>
        </w:rPr>
        <w:t>)</w:t>
      </w:r>
      <w:r w:rsidRPr="00395F43">
        <w:rPr>
          <w:rFonts w:eastAsia="標楷體" w:hAnsi="標楷體" w:hint="eastAsia"/>
          <w:szCs w:val="24"/>
        </w:rPr>
        <w:t>統計，其他非車禍爆炸造成人員死亡</w:t>
      </w:r>
      <w:r w:rsidRPr="00395F43">
        <w:rPr>
          <w:rFonts w:eastAsia="標楷體" w:hAnsi="標楷體" w:hint="eastAsia"/>
          <w:szCs w:val="24"/>
        </w:rPr>
        <w:t>(</w:t>
      </w:r>
      <w:r w:rsidRPr="00395F43">
        <w:rPr>
          <w:rFonts w:eastAsia="標楷體" w:hAnsi="標楷體" w:hint="eastAsia"/>
          <w:szCs w:val="24"/>
        </w:rPr>
        <w:t>受傷</w:t>
      </w:r>
      <w:r w:rsidRPr="00395F43">
        <w:rPr>
          <w:rFonts w:eastAsia="標楷體" w:hAnsi="標楷體" w:hint="eastAsia"/>
          <w:szCs w:val="24"/>
        </w:rPr>
        <w:t>)</w:t>
      </w:r>
      <w:r w:rsidRPr="00395F43">
        <w:rPr>
          <w:rFonts w:eastAsia="標楷體" w:hAnsi="標楷體" w:hint="eastAsia"/>
          <w:szCs w:val="24"/>
        </w:rPr>
        <w:t>，皆應列入爆炸死亡</w:t>
      </w:r>
      <w:r w:rsidRPr="00395F43">
        <w:rPr>
          <w:rFonts w:eastAsia="標楷體" w:hAnsi="標楷體" w:hint="eastAsia"/>
          <w:szCs w:val="24"/>
        </w:rPr>
        <w:t>(</w:t>
      </w:r>
      <w:r w:rsidRPr="00395F43">
        <w:rPr>
          <w:rFonts w:eastAsia="標楷體" w:hAnsi="標楷體" w:hint="eastAsia"/>
          <w:szCs w:val="24"/>
        </w:rPr>
        <w:t>受傷</w:t>
      </w:r>
      <w:r w:rsidRPr="00395F43">
        <w:rPr>
          <w:rFonts w:eastAsia="標楷體" w:hAnsi="標楷體" w:hint="eastAsia"/>
          <w:szCs w:val="24"/>
        </w:rPr>
        <w:t>)</w:t>
      </w:r>
      <w:r w:rsidRPr="00395F43">
        <w:rPr>
          <w:rFonts w:eastAsia="標楷體" w:hAnsi="標楷體" w:hint="eastAsia"/>
          <w:szCs w:val="24"/>
        </w:rPr>
        <w:t>統計。</w:t>
      </w:r>
    </w:p>
    <w:p w:rsidR="00610E09" w:rsidRPr="00395F43" w:rsidRDefault="005F432D" w:rsidP="00217665">
      <w:pPr>
        <w:spacing w:line="400" w:lineRule="exact"/>
        <w:ind w:left="284"/>
        <w:rPr>
          <w:rFonts w:eastAsia="標楷體" w:hAnsi="標楷體"/>
          <w:szCs w:val="24"/>
        </w:rPr>
      </w:pPr>
      <w:r w:rsidRPr="00395F43">
        <w:rPr>
          <w:rFonts w:eastAsia="標楷體" w:hAnsi="標楷體" w:hint="eastAsia"/>
          <w:szCs w:val="24"/>
        </w:rPr>
        <w:t>（</w:t>
      </w:r>
      <w:r w:rsidR="00732CF1" w:rsidRPr="00395F43">
        <w:rPr>
          <w:rFonts w:eastAsia="標楷體" w:hAnsi="標楷體" w:hint="eastAsia"/>
          <w:szCs w:val="24"/>
        </w:rPr>
        <w:t>三</w:t>
      </w:r>
      <w:r w:rsidR="00610E09" w:rsidRPr="00395F43">
        <w:rPr>
          <w:rFonts w:eastAsia="標楷體" w:hAnsi="標楷體" w:hint="eastAsia"/>
          <w:szCs w:val="24"/>
        </w:rPr>
        <w:t>）</w:t>
      </w:r>
      <w:r w:rsidRPr="00395F43">
        <w:rPr>
          <w:rFonts w:eastAsia="標楷體" w:hAnsi="標楷體" w:hint="eastAsia"/>
          <w:szCs w:val="24"/>
        </w:rPr>
        <w:t>死亡：係指因爆炸當場死亡或受傷於</w:t>
      </w:r>
      <w:r w:rsidRPr="00395F43">
        <w:rPr>
          <w:rFonts w:eastAsia="標楷體" w:hAnsi="標楷體" w:hint="eastAsia"/>
          <w:szCs w:val="24"/>
        </w:rPr>
        <w:t>14</w:t>
      </w:r>
      <w:r w:rsidRPr="00395F43">
        <w:rPr>
          <w:rFonts w:eastAsia="標楷體" w:hAnsi="標楷體" w:hint="eastAsia"/>
          <w:szCs w:val="24"/>
        </w:rPr>
        <w:t>日內死亡者。</w:t>
      </w:r>
    </w:p>
    <w:p w:rsidR="005F432D" w:rsidRPr="00395F43" w:rsidRDefault="005F432D" w:rsidP="00217665">
      <w:pPr>
        <w:spacing w:line="400" w:lineRule="exact"/>
        <w:ind w:left="284"/>
        <w:rPr>
          <w:rFonts w:eastAsia="標楷體" w:hAnsi="標楷體"/>
          <w:szCs w:val="24"/>
        </w:rPr>
      </w:pPr>
      <w:r w:rsidRPr="00395F43">
        <w:rPr>
          <w:rFonts w:eastAsia="標楷體" w:hAnsi="標楷體" w:hint="eastAsia"/>
          <w:szCs w:val="24"/>
        </w:rPr>
        <w:t>（</w:t>
      </w:r>
      <w:r w:rsidR="00732CF1" w:rsidRPr="00395F43">
        <w:rPr>
          <w:rFonts w:ascii="標楷體" w:eastAsia="標楷體" w:hAnsi="標楷體" w:hint="eastAsia"/>
          <w:szCs w:val="24"/>
        </w:rPr>
        <w:t>四</w:t>
      </w:r>
      <w:r w:rsidRPr="00395F43">
        <w:rPr>
          <w:rFonts w:ascii="標楷體" w:eastAsia="標楷體" w:hAnsi="標楷體" w:hint="eastAsia"/>
          <w:szCs w:val="24"/>
        </w:rPr>
        <w:t>）</w:t>
      </w:r>
      <w:r w:rsidRPr="00395F43">
        <w:rPr>
          <w:rFonts w:eastAsia="標楷體" w:hAnsi="標楷體" w:hint="eastAsia"/>
          <w:szCs w:val="24"/>
        </w:rPr>
        <w:t>受傷：含輕傷及重傷。</w:t>
      </w:r>
    </w:p>
    <w:p w:rsidR="005F432D" w:rsidRPr="00395F43" w:rsidRDefault="005F432D" w:rsidP="00217665">
      <w:pPr>
        <w:pStyle w:val="2"/>
        <w:spacing w:line="400" w:lineRule="exact"/>
        <w:ind w:leftChars="118" w:left="283"/>
        <w:rPr>
          <w:rFonts w:ascii="Times New Roman" w:hAnsi="新細明體"/>
          <w:sz w:val="24"/>
          <w:szCs w:val="24"/>
        </w:rPr>
      </w:pPr>
      <w:r w:rsidRPr="00395F43">
        <w:rPr>
          <w:rFonts w:ascii="Times New Roman" w:hAnsi="標楷體" w:hint="eastAsia"/>
          <w:sz w:val="24"/>
          <w:szCs w:val="24"/>
        </w:rPr>
        <w:t>（</w:t>
      </w:r>
      <w:r w:rsidR="00732CF1" w:rsidRPr="00395F43">
        <w:rPr>
          <w:rFonts w:ascii="Times New Roman" w:hAnsi="標楷體" w:hint="eastAsia"/>
          <w:sz w:val="24"/>
          <w:szCs w:val="24"/>
        </w:rPr>
        <w:t>五</w:t>
      </w:r>
      <w:r w:rsidRPr="00395F43">
        <w:rPr>
          <w:rFonts w:ascii="Times New Roman" w:hAnsi="標楷體" w:hint="eastAsia"/>
          <w:sz w:val="24"/>
          <w:szCs w:val="24"/>
        </w:rPr>
        <w:t>）重傷人數：合於中華民國刑法第</w:t>
      </w:r>
      <w:r w:rsidRPr="00395F43">
        <w:rPr>
          <w:rFonts w:ascii="Times New Roman" w:hAnsi="標楷體" w:hint="eastAsia"/>
          <w:sz w:val="24"/>
          <w:szCs w:val="24"/>
        </w:rPr>
        <w:t>10</w:t>
      </w:r>
      <w:r w:rsidRPr="00395F43">
        <w:rPr>
          <w:rFonts w:ascii="Times New Roman" w:hAnsi="標楷體" w:hint="eastAsia"/>
          <w:sz w:val="24"/>
          <w:szCs w:val="24"/>
        </w:rPr>
        <w:t>條第</w:t>
      </w:r>
      <w:r w:rsidRPr="00395F43">
        <w:rPr>
          <w:rFonts w:ascii="Times New Roman" w:hAnsi="標楷體" w:hint="eastAsia"/>
          <w:sz w:val="24"/>
          <w:szCs w:val="24"/>
        </w:rPr>
        <w:t>4</w:t>
      </w:r>
      <w:r w:rsidRPr="00395F43">
        <w:rPr>
          <w:rFonts w:ascii="Times New Roman" w:hAnsi="標楷體" w:hint="eastAsia"/>
          <w:sz w:val="24"/>
          <w:szCs w:val="24"/>
        </w:rPr>
        <w:t>項各款規定或受災傷害必需緊急救護住院治</w:t>
      </w:r>
      <w:r w:rsidRPr="00395F43">
        <w:rPr>
          <w:rFonts w:ascii="Times New Roman" w:hAnsi="新細明體" w:hint="eastAsia"/>
          <w:sz w:val="24"/>
          <w:szCs w:val="24"/>
        </w:rPr>
        <w:t>療</w:t>
      </w:r>
    </w:p>
    <w:p w:rsidR="005F432D" w:rsidRPr="00395F43" w:rsidRDefault="005F432D" w:rsidP="00217665">
      <w:pPr>
        <w:pStyle w:val="2"/>
        <w:spacing w:line="400" w:lineRule="exact"/>
        <w:ind w:leftChars="318" w:left="763" w:firstLine="197"/>
        <w:rPr>
          <w:rFonts w:ascii="Times New Roman" w:hAnsi="Times New Roman"/>
          <w:sz w:val="24"/>
        </w:rPr>
      </w:pPr>
      <w:r w:rsidRPr="00395F43">
        <w:rPr>
          <w:rFonts w:ascii="Times New Roman" w:hAnsi="新細明體" w:hint="eastAsia"/>
          <w:sz w:val="24"/>
          <w:szCs w:val="24"/>
        </w:rPr>
        <w:t>者。</w:t>
      </w:r>
    </w:p>
    <w:p w:rsidR="00610E09" w:rsidRPr="00395F43" w:rsidRDefault="00610E09" w:rsidP="00217665">
      <w:pPr>
        <w:pStyle w:val="2"/>
        <w:spacing w:line="400" w:lineRule="exact"/>
        <w:ind w:leftChars="119" w:left="992" w:hangingChars="294" w:hanging="706"/>
        <w:rPr>
          <w:rFonts w:ascii="Times New Roman" w:hAnsi="Times New Roman"/>
          <w:sz w:val="24"/>
        </w:rPr>
      </w:pPr>
      <w:r w:rsidRPr="00395F43">
        <w:rPr>
          <w:rFonts w:ascii="Times New Roman" w:hAnsi="標楷體" w:hint="eastAsia"/>
          <w:sz w:val="24"/>
          <w:szCs w:val="24"/>
        </w:rPr>
        <w:t>（</w:t>
      </w:r>
      <w:r w:rsidR="00732CF1" w:rsidRPr="00395F43">
        <w:rPr>
          <w:rFonts w:ascii="Times New Roman" w:hAnsi="標楷體" w:hint="eastAsia"/>
          <w:sz w:val="24"/>
          <w:szCs w:val="24"/>
        </w:rPr>
        <w:t>六</w:t>
      </w:r>
      <w:r w:rsidRPr="00395F43">
        <w:rPr>
          <w:rFonts w:ascii="Times New Roman" w:hAnsi="標楷體" w:hint="eastAsia"/>
          <w:sz w:val="24"/>
          <w:szCs w:val="24"/>
        </w:rPr>
        <w:t>）被毀損車輛數：凡乘載</w:t>
      </w:r>
      <w:r w:rsidRPr="00395F43">
        <w:rPr>
          <w:rFonts w:ascii="Times New Roman" w:hAnsi="標楷體" w:hint="eastAsia"/>
          <w:sz w:val="24"/>
          <w:szCs w:val="24"/>
        </w:rPr>
        <w:t>9</w:t>
      </w:r>
      <w:r w:rsidRPr="00395F43">
        <w:rPr>
          <w:rFonts w:ascii="Times New Roman" w:hAnsi="標楷體" w:hint="eastAsia"/>
          <w:sz w:val="24"/>
          <w:szCs w:val="24"/>
        </w:rPr>
        <w:t>人以上之客車為大型車，以下者為小型車（</w:t>
      </w:r>
      <w:r w:rsidRPr="00395F43">
        <w:rPr>
          <w:rFonts w:ascii="Times New Roman" w:hAnsi="標楷體" w:hint="eastAsia"/>
          <w:sz w:val="24"/>
          <w:szCs w:val="24"/>
        </w:rPr>
        <w:t>1</w:t>
      </w:r>
      <w:r w:rsidRPr="00395F43">
        <w:rPr>
          <w:rFonts w:ascii="Times New Roman" w:hAnsi="標楷體" w:hint="eastAsia"/>
          <w:sz w:val="24"/>
          <w:szCs w:val="24"/>
        </w:rPr>
        <w:t>牌照號碼為</w:t>
      </w:r>
      <w:r w:rsidRPr="00395F43">
        <w:rPr>
          <w:rFonts w:ascii="Times New Roman" w:hAnsi="標楷體" w:hint="eastAsia"/>
          <w:sz w:val="24"/>
          <w:szCs w:val="24"/>
        </w:rPr>
        <w:t>1</w:t>
      </w:r>
      <w:r w:rsidRPr="00395F43">
        <w:rPr>
          <w:rFonts w:ascii="Times New Roman" w:hAnsi="標楷體" w:hint="eastAsia"/>
          <w:sz w:val="24"/>
          <w:szCs w:val="24"/>
        </w:rPr>
        <w:t>輛</w:t>
      </w:r>
      <w:r w:rsidRPr="00395F43">
        <w:rPr>
          <w:rFonts w:ascii="Times New Roman" w:hAnsi="Times New Roman" w:hint="eastAsia"/>
          <w:sz w:val="24"/>
        </w:rPr>
        <w:t>計）、特殊功能使用之車輛（如消防車、堆高機、吊車…等）為特種車。凡因本災害遭損（毀）之車輛（含施行搶救之車輛如消防車、救護車…等）均統計在內。</w:t>
      </w:r>
    </w:p>
    <w:p w:rsidR="00610E09" w:rsidRPr="00395F43" w:rsidRDefault="00610E09" w:rsidP="00217665">
      <w:pPr>
        <w:pStyle w:val="2"/>
        <w:spacing w:line="400" w:lineRule="exact"/>
        <w:ind w:left="0" w:firstLine="269"/>
        <w:rPr>
          <w:rFonts w:ascii="Times New Roman" w:hAnsi="標楷體"/>
          <w:sz w:val="24"/>
          <w:szCs w:val="24"/>
        </w:rPr>
      </w:pPr>
      <w:r w:rsidRPr="00395F43">
        <w:rPr>
          <w:rFonts w:ascii="Times New Roman" w:hAnsi="標楷體" w:hint="eastAsia"/>
          <w:sz w:val="24"/>
          <w:szCs w:val="24"/>
        </w:rPr>
        <w:lastRenderedPageBreak/>
        <w:t>（</w:t>
      </w:r>
      <w:r w:rsidR="00732CF1" w:rsidRPr="00395F43">
        <w:rPr>
          <w:rFonts w:hAnsi="標楷體" w:hint="eastAsia"/>
          <w:sz w:val="24"/>
        </w:rPr>
        <w:t>七</w:t>
      </w:r>
      <w:r w:rsidRPr="00395F43">
        <w:rPr>
          <w:rFonts w:ascii="Times New Roman" w:hAnsi="標楷體" w:hint="eastAsia"/>
          <w:sz w:val="24"/>
          <w:szCs w:val="24"/>
        </w:rPr>
        <w:t>）財物損失估值：按實際造</w:t>
      </w:r>
      <w:r w:rsidRPr="00395F43">
        <w:rPr>
          <w:rFonts w:ascii="Times New Roman" w:hAnsi="標楷體" w:hint="eastAsia"/>
          <w:sz w:val="24"/>
          <w:szCs w:val="24"/>
        </w:rPr>
        <w:t>(</w:t>
      </w:r>
      <w:r w:rsidRPr="00395F43">
        <w:rPr>
          <w:rFonts w:ascii="Times New Roman" w:hAnsi="標楷體" w:hint="eastAsia"/>
          <w:sz w:val="24"/>
          <w:szCs w:val="24"/>
        </w:rPr>
        <w:t>購</w:t>
      </w:r>
      <w:r w:rsidRPr="00395F43">
        <w:rPr>
          <w:rFonts w:ascii="Times New Roman" w:hAnsi="標楷體" w:hint="eastAsia"/>
          <w:sz w:val="24"/>
          <w:szCs w:val="24"/>
        </w:rPr>
        <w:t>)</w:t>
      </w:r>
      <w:r w:rsidRPr="00395F43">
        <w:rPr>
          <w:rFonts w:ascii="Times New Roman" w:hAnsi="標楷體" w:hint="eastAsia"/>
          <w:sz w:val="24"/>
          <w:szCs w:val="24"/>
        </w:rPr>
        <w:t>價折舊及以千元之四捨五入計算。</w:t>
      </w:r>
    </w:p>
    <w:p w:rsidR="00610E09" w:rsidRPr="00395F43" w:rsidRDefault="00610E09" w:rsidP="00217665">
      <w:pPr>
        <w:spacing w:line="400" w:lineRule="exact"/>
        <w:ind w:firstLineChars="125" w:firstLine="300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＊統計單位：人、間。</w:t>
      </w:r>
    </w:p>
    <w:p w:rsidR="00610E09" w:rsidRPr="00395F43" w:rsidRDefault="00610E09" w:rsidP="00217665">
      <w:pPr>
        <w:spacing w:line="400" w:lineRule="exact"/>
        <w:ind w:left="284"/>
        <w:rPr>
          <w:rFonts w:ascii="標楷體" w:eastAsia="標楷體"/>
          <w:szCs w:val="24"/>
        </w:rPr>
      </w:pPr>
      <w:r w:rsidRPr="00395F43">
        <w:rPr>
          <w:rFonts w:ascii="標楷體" w:eastAsia="標楷體" w:hint="eastAsia"/>
        </w:rPr>
        <w:t>＊</w:t>
      </w:r>
      <w:r w:rsidRPr="00395F43">
        <w:rPr>
          <w:rFonts w:ascii="標楷體" w:eastAsia="標楷體" w:hint="eastAsia"/>
          <w:szCs w:val="24"/>
        </w:rPr>
        <w:t>統計分類：</w:t>
      </w:r>
    </w:p>
    <w:p w:rsidR="00610E09" w:rsidRPr="00395F43" w:rsidRDefault="00610E09" w:rsidP="00217665">
      <w:pPr>
        <w:spacing w:line="400" w:lineRule="exact"/>
        <w:ind w:left="284"/>
        <w:rPr>
          <w:rFonts w:ascii="標楷體" w:eastAsia="標楷體" w:hAnsi="標楷體"/>
          <w:szCs w:val="24"/>
        </w:rPr>
      </w:pPr>
      <w:r w:rsidRPr="00395F43">
        <w:rPr>
          <w:rFonts w:ascii="標楷體" w:eastAsia="標楷體" w:hAnsi="標楷體" w:hint="eastAsia"/>
          <w:szCs w:val="24"/>
        </w:rPr>
        <w:t>（一）縱項目按人員傷亡、建物損失、被毀損車輛數、財物損失估值等分類。</w:t>
      </w:r>
    </w:p>
    <w:p w:rsidR="00610E09" w:rsidRPr="00395F43" w:rsidRDefault="00610E09" w:rsidP="00217665">
      <w:pPr>
        <w:spacing w:line="400" w:lineRule="exact"/>
        <w:ind w:left="295"/>
        <w:rPr>
          <w:rFonts w:ascii="標楷體" w:eastAsia="標楷體"/>
          <w:szCs w:val="24"/>
        </w:rPr>
      </w:pPr>
      <w:r w:rsidRPr="00395F43">
        <w:rPr>
          <w:rFonts w:ascii="標楷體" w:eastAsia="標楷體" w:hAnsi="標楷體" w:hint="eastAsia"/>
          <w:szCs w:val="24"/>
        </w:rPr>
        <w:t>（二）橫項目按</w:t>
      </w:r>
      <w:r w:rsidR="00A335A0">
        <w:rPr>
          <w:rFonts w:ascii="標楷體" w:eastAsia="標楷體" w:hAnsi="標楷體" w:hint="eastAsia"/>
          <w:szCs w:val="24"/>
        </w:rPr>
        <w:t>轄</w:t>
      </w:r>
      <w:r w:rsidRPr="00395F43">
        <w:rPr>
          <w:rFonts w:ascii="標楷體" w:eastAsia="標楷體" w:hAnsi="標楷體" w:hint="eastAsia"/>
          <w:szCs w:val="24"/>
        </w:rPr>
        <w:t>區</w:t>
      </w:r>
      <w:r w:rsidR="00A335A0">
        <w:rPr>
          <w:rFonts w:ascii="標楷體" w:eastAsia="標楷體" w:hAnsi="標楷體" w:hint="eastAsia"/>
          <w:szCs w:val="24"/>
        </w:rPr>
        <w:t>隊別</w:t>
      </w:r>
      <w:r w:rsidRPr="00395F43">
        <w:rPr>
          <w:rFonts w:ascii="標楷體" w:eastAsia="標楷體" w:hAnsi="標楷體" w:hint="eastAsia"/>
          <w:szCs w:val="24"/>
        </w:rPr>
        <w:t>分類。</w:t>
      </w:r>
      <w:r w:rsidRPr="00395F43">
        <w:rPr>
          <w:rFonts w:ascii="標楷體" w:eastAsia="標楷體" w:hint="eastAsia"/>
          <w:szCs w:val="24"/>
        </w:rPr>
        <w:t xml:space="preserve"> </w:t>
      </w:r>
    </w:p>
    <w:p w:rsidR="00042781" w:rsidRPr="00395F43" w:rsidRDefault="00610E09" w:rsidP="00217665">
      <w:pPr>
        <w:spacing w:line="400" w:lineRule="exact"/>
        <w:ind w:firstLine="280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＊發布週期（指資料編製或產生之頻率，如月、季、年等）：</w:t>
      </w:r>
      <w:r w:rsidR="00042781" w:rsidRPr="00395F43">
        <w:rPr>
          <w:rFonts w:ascii="標楷體" w:eastAsia="標楷體" w:hint="eastAsia"/>
        </w:rPr>
        <w:t>重大</w:t>
      </w:r>
      <w:r w:rsidR="005F432D" w:rsidRPr="00395F43">
        <w:rPr>
          <w:rFonts w:ascii="標楷體" w:eastAsia="標楷體" w:hint="eastAsia"/>
        </w:rPr>
        <w:t>爆炸</w:t>
      </w:r>
      <w:r w:rsidR="00042781" w:rsidRPr="00395F43">
        <w:rPr>
          <w:rFonts w:ascii="標楷體" w:eastAsia="標楷體" w:hint="eastAsia"/>
        </w:rPr>
        <w:t>災害發生時。</w:t>
      </w:r>
    </w:p>
    <w:p w:rsidR="00610E09" w:rsidRPr="00395F43" w:rsidRDefault="00610E09" w:rsidP="00217665">
      <w:pPr>
        <w:spacing w:line="400" w:lineRule="exact"/>
        <w:ind w:firstLine="280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＊時效（指統計標準時間至資料發布時間之間隔時間）：</w:t>
      </w:r>
      <w:r w:rsidR="00042781" w:rsidRPr="00395F43">
        <w:rPr>
          <w:rFonts w:ascii="標楷體" w:eastAsia="標楷體" w:hint="eastAsia"/>
        </w:rPr>
        <w:t>40日</w:t>
      </w:r>
      <w:r w:rsidRPr="00395F43">
        <w:rPr>
          <w:rFonts w:ascii="標楷體" w:eastAsia="標楷體" w:hint="eastAsia"/>
        </w:rPr>
        <w:t>。</w:t>
      </w:r>
    </w:p>
    <w:p w:rsidR="00610E09" w:rsidRPr="00395F43" w:rsidRDefault="00610E09" w:rsidP="00217665">
      <w:pPr>
        <w:spacing w:line="400" w:lineRule="exact"/>
        <w:ind w:firstLine="280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＊資料變革：無。</w:t>
      </w:r>
    </w:p>
    <w:p w:rsidR="00610E09" w:rsidRPr="00395F43" w:rsidRDefault="00610E09" w:rsidP="00217665">
      <w:pPr>
        <w:spacing w:before="240" w:line="400" w:lineRule="exact"/>
        <w:ind w:left="616" w:hanging="616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四、公開資料發布訊息</w:t>
      </w:r>
    </w:p>
    <w:p w:rsidR="00610E09" w:rsidRPr="00395F43" w:rsidRDefault="00610E09" w:rsidP="00217665">
      <w:pPr>
        <w:spacing w:line="400" w:lineRule="exact"/>
        <w:ind w:left="560" w:hanging="308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＊預告發布日期（含預告方式及週期）：</w:t>
      </w:r>
      <w:r w:rsidR="00042781" w:rsidRPr="00395F43">
        <w:rPr>
          <w:rFonts w:ascii="標楷體" w:eastAsia="標楷體" w:hint="eastAsia"/>
        </w:rPr>
        <w:t>事件終了後 40 日</w:t>
      </w:r>
      <w:r w:rsidR="001A2CEE" w:rsidRPr="00395F43">
        <w:rPr>
          <w:rFonts w:ascii="標楷體" w:eastAsia="標楷體" w:hint="eastAsia"/>
        </w:rPr>
        <w:t>。(原訂預告發布日期如遇例假日或國定假日則延至下一個工作日發布)</w:t>
      </w:r>
    </w:p>
    <w:p w:rsidR="00610E09" w:rsidRPr="00395F43" w:rsidRDefault="00610E09" w:rsidP="00217665">
      <w:pPr>
        <w:spacing w:line="400" w:lineRule="exact"/>
        <w:ind w:left="560" w:hanging="308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＊同步發送單位（說明資料發布時同步發送之單位或可同步查得該資料之網址）：</w:t>
      </w:r>
      <w:r w:rsidR="00547919" w:rsidRPr="00395F43">
        <w:rPr>
          <w:rFonts w:ascii="標楷體" w:eastAsia="標楷體" w:hint="eastAsia"/>
        </w:rPr>
        <w:t>臺中市政府主計處</w:t>
      </w:r>
      <w:r w:rsidRPr="00395F43">
        <w:rPr>
          <w:rFonts w:ascii="標楷體" w:eastAsia="標楷體" w:hint="eastAsia"/>
        </w:rPr>
        <w:t>。</w:t>
      </w:r>
    </w:p>
    <w:p w:rsidR="00610E09" w:rsidRPr="00395F43" w:rsidRDefault="00610E09" w:rsidP="00217665">
      <w:pPr>
        <w:spacing w:before="240" w:line="400" w:lineRule="exact"/>
        <w:ind w:left="616" w:hanging="616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五、資料品質</w:t>
      </w:r>
    </w:p>
    <w:p w:rsidR="00610E09" w:rsidRPr="00395F43" w:rsidRDefault="00610E09" w:rsidP="00217665">
      <w:pPr>
        <w:spacing w:line="400" w:lineRule="exact"/>
        <w:ind w:leftChars="105" w:left="492" w:hangingChars="100" w:hanging="240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＊統計指標編製方法與資料來源說明：</w:t>
      </w:r>
      <w:r w:rsidR="00A335A0" w:rsidRPr="00A335A0">
        <w:rPr>
          <w:rFonts w:ascii="標楷體" w:eastAsia="標楷體" w:hint="eastAsia"/>
        </w:rPr>
        <w:t>本局災害管理科依據「EMIC應變管理資訊雲端服務系統」相關資料彙編。</w:t>
      </w:r>
    </w:p>
    <w:p w:rsidR="00610E09" w:rsidRPr="00395F43" w:rsidRDefault="00610E09" w:rsidP="00217665">
      <w:pPr>
        <w:spacing w:line="400" w:lineRule="exact"/>
        <w:ind w:leftChars="105" w:left="492" w:hangingChars="100" w:hanging="240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＊統計資料交叉查核及確保資料合理性之機制（說明各項資料之相互關係及不同資料來源之相關統計差異性）：於傳輸檔案內建</w:t>
      </w:r>
      <w:r w:rsidRPr="00395F43">
        <w:rPr>
          <w:rFonts w:ascii="標楷體" w:eastAsia="標楷體" w:hint="eastAsia"/>
          <w:u w:val="single"/>
        </w:rPr>
        <w:t>檢誤程式</w:t>
      </w:r>
      <w:r w:rsidRPr="00395F43">
        <w:rPr>
          <w:rFonts w:ascii="標楷體" w:eastAsia="標楷體" w:hint="eastAsia"/>
        </w:rPr>
        <w:t>、</w:t>
      </w:r>
      <w:r w:rsidRPr="00395F43">
        <w:rPr>
          <w:rFonts w:ascii="標楷體" w:eastAsia="標楷體" w:hint="eastAsia"/>
          <w:u w:val="single"/>
        </w:rPr>
        <w:t>圖表</w:t>
      </w:r>
      <w:r w:rsidRPr="00395F43">
        <w:rPr>
          <w:rFonts w:ascii="標楷體" w:eastAsia="標楷體" w:hint="eastAsia"/>
        </w:rPr>
        <w:t>以利檢核。</w:t>
      </w:r>
    </w:p>
    <w:p w:rsidR="00610E09" w:rsidRPr="00395F43" w:rsidRDefault="00610E09" w:rsidP="00217665">
      <w:pPr>
        <w:spacing w:before="240" w:line="400" w:lineRule="exact"/>
        <w:ind w:left="504" w:hanging="504"/>
        <w:jc w:val="both"/>
        <w:rPr>
          <w:rFonts w:ascii="標楷體" w:eastAsia="標楷體"/>
        </w:rPr>
      </w:pPr>
      <w:r w:rsidRPr="00395F43">
        <w:rPr>
          <w:rFonts w:ascii="標楷體" w:eastAsia="標楷體" w:hint="eastAsia"/>
        </w:rPr>
        <w:t>六、須注意及預定改變之事項（說明預定修正之資料、定義、統計方法等及其修正原因）：</w:t>
      </w:r>
    </w:p>
    <w:p w:rsidR="00610E09" w:rsidRPr="00395F43" w:rsidRDefault="00610E09" w:rsidP="00217665">
      <w:pPr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395F43">
        <w:rPr>
          <w:rFonts w:ascii="標楷體" w:eastAsia="標楷體" w:hint="eastAsia"/>
        </w:rPr>
        <w:t xml:space="preserve">  ＊表號：</w:t>
      </w:r>
      <w:r w:rsidR="00514CA8" w:rsidRPr="00A335A0">
        <w:rPr>
          <w:rFonts w:ascii="標楷體" w:eastAsia="標楷體" w:hAnsi="標楷體" w:cs="新細明體"/>
          <w:kern w:val="0"/>
          <w:sz w:val="26"/>
          <w:szCs w:val="26"/>
        </w:rPr>
        <w:t>10984-00-06-2</w:t>
      </w:r>
    </w:p>
    <w:p w:rsidR="00395F27" w:rsidRPr="00336330" w:rsidRDefault="00395F27" w:rsidP="00395F27">
      <w:pPr>
        <w:spacing w:before="240" w:line="380" w:lineRule="exact"/>
        <w:ind w:left="504" w:hanging="504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七</w:t>
      </w:r>
      <w:r w:rsidRPr="00336330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其他事項</w:t>
      </w:r>
      <w:r w:rsidRPr="00336330"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>無。</w:t>
      </w:r>
    </w:p>
    <w:p w:rsidR="00610E09" w:rsidRPr="00395F27" w:rsidRDefault="00610E09" w:rsidP="00217665">
      <w:pPr>
        <w:tabs>
          <w:tab w:val="left" w:pos="284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:rsidR="00610E09" w:rsidRPr="00395F43" w:rsidRDefault="00610E09" w:rsidP="00217665">
      <w:pPr>
        <w:spacing w:before="240" w:line="400" w:lineRule="exact"/>
        <w:ind w:left="504" w:hanging="504"/>
        <w:jc w:val="both"/>
      </w:pPr>
    </w:p>
    <w:p w:rsidR="00D05B6D" w:rsidRPr="00395F43" w:rsidRDefault="00D05B6D" w:rsidP="00217665">
      <w:pPr>
        <w:spacing w:line="400" w:lineRule="exact"/>
      </w:pPr>
    </w:p>
    <w:sectPr w:rsidR="00D05B6D" w:rsidRPr="00395F43" w:rsidSect="009809CC">
      <w:pgSz w:w="11906" w:h="16838" w:code="9"/>
      <w:pgMar w:top="680" w:right="680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88" w:rsidRDefault="00B24B88" w:rsidP="009615BA">
      <w:r>
        <w:separator/>
      </w:r>
    </w:p>
  </w:endnote>
  <w:endnote w:type="continuationSeparator" w:id="0">
    <w:p w:rsidR="00B24B88" w:rsidRDefault="00B24B88" w:rsidP="0096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88" w:rsidRDefault="00B24B88" w:rsidP="009615BA">
      <w:r>
        <w:separator/>
      </w:r>
    </w:p>
  </w:footnote>
  <w:footnote w:type="continuationSeparator" w:id="0">
    <w:p w:rsidR="00B24B88" w:rsidRDefault="00B24B88" w:rsidP="0096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E09"/>
    <w:rsid w:val="00000473"/>
    <w:rsid w:val="00042781"/>
    <w:rsid w:val="0007245D"/>
    <w:rsid w:val="000C55A0"/>
    <w:rsid w:val="000F17F9"/>
    <w:rsid w:val="001153C8"/>
    <w:rsid w:val="001240E1"/>
    <w:rsid w:val="001505BC"/>
    <w:rsid w:val="001967FF"/>
    <w:rsid w:val="001A2CEE"/>
    <w:rsid w:val="00217665"/>
    <w:rsid w:val="00230356"/>
    <w:rsid w:val="0024392F"/>
    <w:rsid w:val="00246D59"/>
    <w:rsid w:val="00264DD0"/>
    <w:rsid w:val="002D68AA"/>
    <w:rsid w:val="00334014"/>
    <w:rsid w:val="00395F27"/>
    <w:rsid w:val="00395F43"/>
    <w:rsid w:val="00422999"/>
    <w:rsid w:val="004743E0"/>
    <w:rsid w:val="004D46F1"/>
    <w:rsid w:val="00514CA8"/>
    <w:rsid w:val="00523EEA"/>
    <w:rsid w:val="00525CAB"/>
    <w:rsid w:val="00545695"/>
    <w:rsid w:val="00547919"/>
    <w:rsid w:val="005C55A6"/>
    <w:rsid w:val="005D0409"/>
    <w:rsid w:val="005F432D"/>
    <w:rsid w:val="00610E09"/>
    <w:rsid w:val="006311A2"/>
    <w:rsid w:val="0070371F"/>
    <w:rsid w:val="00732CF1"/>
    <w:rsid w:val="0080032A"/>
    <w:rsid w:val="00856596"/>
    <w:rsid w:val="00873D6E"/>
    <w:rsid w:val="00894B7E"/>
    <w:rsid w:val="0092456E"/>
    <w:rsid w:val="00956BFD"/>
    <w:rsid w:val="009615BA"/>
    <w:rsid w:val="009961F3"/>
    <w:rsid w:val="009A5947"/>
    <w:rsid w:val="00A335A0"/>
    <w:rsid w:val="00A34876"/>
    <w:rsid w:val="00A90BAE"/>
    <w:rsid w:val="00A9438D"/>
    <w:rsid w:val="00AE4C1B"/>
    <w:rsid w:val="00B16218"/>
    <w:rsid w:val="00B24B88"/>
    <w:rsid w:val="00B913AE"/>
    <w:rsid w:val="00BE6480"/>
    <w:rsid w:val="00BF6868"/>
    <w:rsid w:val="00C14E28"/>
    <w:rsid w:val="00C71F0E"/>
    <w:rsid w:val="00CE657E"/>
    <w:rsid w:val="00D00D09"/>
    <w:rsid w:val="00D0400A"/>
    <w:rsid w:val="00D05B6D"/>
    <w:rsid w:val="00D92BE0"/>
    <w:rsid w:val="00DB36F1"/>
    <w:rsid w:val="00DC2DA2"/>
    <w:rsid w:val="00DF1AC7"/>
    <w:rsid w:val="00E402B5"/>
    <w:rsid w:val="00F24E9C"/>
    <w:rsid w:val="00FC4AD8"/>
    <w:rsid w:val="00FF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35C21"/>
  <w15:docId w15:val="{577A1CAB-1CD0-4914-A692-BD5B3BDE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09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610E09"/>
    <w:pPr>
      <w:spacing w:line="440" w:lineRule="exact"/>
      <w:ind w:left="567"/>
    </w:pPr>
    <w:rPr>
      <w:rFonts w:ascii="標楷體" w:eastAsia="標楷體" w:hAnsi="Courier New"/>
      <w:sz w:val="28"/>
    </w:rPr>
  </w:style>
  <w:style w:type="character" w:styleId="a3">
    <w:name w:val="Hyperlink"/>
    <w:basedOn w:val="a0"/>
    <w:unhideWhenUsed/>
    <w:rsid w:val="00610E09"/>
    <w:rPr>
      <w:color w:val="0000FF"/>
      <w:u w:val="single"/>
    </w:rPr>
  </w:style>
  <w:style w:type="paragraph" w:styleId="a4">
    <w:name w:val="Plain Text"/>
    <w:next w:val="2"/>
    <w:link w:val="a5"/>
    <w:uiPriority w:val="99"/>
    <w:semiHidden/>
    <w:unhideWhenUsed/>
    <w:rsid w:val="00610E09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610E09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615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615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615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9615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2014-06-03T02:32:00Z</dcterms:created>
  <dcterms:modified xsi:type="dcterms:W3CDTF">2020-09-23T02:11:00Z</dcterms:modified>
</cp:coreProperties>
</file>