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FC" w:rsidRDefault="00E404FD">
      <w:pPr>
        <w:spacing w:line="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-348615</wp:posOffset>
                </wp:positionV>
                <wp:extent cx="2667003" cy="542925"/>
                <wp:effectExtent l="0" t="0" r="19047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FFC" w:rsidRDefault="00E404F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資料表期：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年第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季前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適用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8.25pt;margin-top:-27.45pt;width:210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" strokeweight=".35281mm">
                <v:textbox>
                  <w:txbxContent>
                    <w:p w:rsidR="008D4FFC" w:rsidRDefault="00E404FD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資料表期：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110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年第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季前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-4"/>
          <w:szCs w:val="24"/>
        </w:rPr>
        <w:t>統計資料背景說明</w:t>
      </w:r>
    </w:p>
    <w:p w:rsidR="008D4FFC" w:rsidRDefault="00E404FD">
      <w:pPr>
        <w:spacing w:line="0" w:lineRule="atLeast"/>
        <w:rPr>
          <w:rFonts w:ascii="標楷體" w:eastAsia="標楷體" w:hAnsi="標楷體"/>
          <w:spacing w:val="-4"/>
          <w:szCs w:val="24"/>
        </w:rPr>
      </w:pPr>
      <w:r>
        <w:rPr>
          <w:rFonts w:ascii="標楷體" w:eastAsia="標楷體" w:hAnsi="標楷體"/>
          <w:spacing w:val="-4"/>
          <w:szCs w:val="24"/>
        </w:rPr>
        <w:t>資料種類：社會福利服務統計</w:t>
      </w:r>
    </w:p>
    <w:p w:rsidR="008D4FFC" w:rsidRDefault="00E404FD">
      <w:pPr>
        <w:spacing w:line="0" w:lineRule="atLeast"/>
        <w:rPr>
          <w:rFonts w:ascii="標楷體" w:eastAsia="標楷體" w:hAnsi="標楷體"/>
          <w:spacing w:val="-4"/>
          <w:szCs w:val="24"/>
        </w:rPr>
      </w:pPr>
      <w:r>
        <w:rPr>
          <w:rFonts w:ascii="標楷體" w:eastAsia="標楷體" w:hAnsi="標楷體"/>
          <w:spacing w:val="-4"/>
          <w:szCs w:val="24"/>
        </w:rPr>
        <w:t>資料項目：臺中市烏日區列冊需關懷獨居老人人數及服務概況</w:t>
      </w:r>
    </w:p>
    <w:p w:rsidR="008D4FFC" w:rsidRDefault="008D4FFC">
      <w:pPr>
        <w:spacing w:line="0" w:lineRule="atLeast"/>
        <w:rPr>
          <w:rFonts w:ascii="標楷體" w:eastAsia="標楷體" w:hAnsi="標楷體"/>
          <w:spacing w:val="-4"/>
          <w:szCs w:val="24"/>
        </w:rPr>
      </w:pPr>
    </w:p>
    <w:p w:rsidR="008D4FFC" w:rsidRDefault="00E404FD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</w:t>
      </w:r>
    </w:p>
    <w:p w:rsidR="008D4FFC" w:rsidRDefault="00E404FD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pacing w:val="-4"/>
          <w:szCs w:val="24"/>
        </w:rPr>
        <w:t>發布機關、單位：臺中市烏日區公所會計室</w:t>
      </w:r>
    </w:p>
    <w:p w:rsidR="008D4FFC" w:rsidRDefault="00E404FD">
      <w:pPr>
        <w:numPr>
          <w:ilvl w:val="0"/>
          <w:numId w:val="1"/>
        </w:numPr>
        <w:spacing w:line="0" w:lineRule="atLeast"/>
        <w:jc w:val="both"/>
      </w:pPr>
      <w:r>
        <w:rPr>
          <w:rFonts w:ascii="標楷體" w:eastAsia="標楷體" w:hAnsi="標楷體"/>
          <w:szCs w:val="24"/>
        </w:rPr>
        <w:t>編製單位：</w:t>
      </w:r>
      <w:r>
        <w:rPr>
          <w:rFonts w:ascii="標楷體" w:eastAsia="標楷體" w:hAnsi="標楷體"/>
          <w:spacing w:val="-4"/>
          <w:szCs w:val="24"/>
        </w:rPr>
        <w:t>臺中市烏日區公所社會課</w:t>
      </w:r>
    </w:p>
    <w:p w:rsidR="008D4FFC" w:rsidRDefault="00E404FD">
      <w:pPr>
        <w:spacing w:line="0" w:lineRule="atLeast"/>
        <w:ind w:left="720" w:hanging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＊聯絡電話：</w:t>
      </w:r>
      <w:r>
        <w:rPr>
          <w:rFonts w:ascii="標楷體" w:eastAsia="標楷體" w:hAnsi="標楷體"/>
          <w:szCs w:val="24"/>
        </w:rPr>
        <w:t>04-23368016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232</w:t>
      </w:r>
    </w:p>
    <w:p w:rsidR="008D4FFC" w:rsidRDefault="00E404FD">
      <w:pPr>
        <w:spacing w:line="0" w:lineRule="atLeast"/>
        <w:ind w:left="720" w:hanging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＊傳真：</w:t>
      </w:r>
      <w:r>
        <w:rPr>
          <w:rFonts w:ascii="標楷體" w:eastAsia="標楷體" w:hAnsi="標楷體"/>
          <w:szCs w:val="24"/>
        </w:rPr>
        <w:t>04-23386269</w:t>
      </w:r>
    </w:p>
    <w:p w:rsidR="008D4FFC" w:rsidRDefault="00E404FD">
      <w:pPr>
        <w:spacing w:line="0" w:lineRule="atLeast"/>
        <w:ind w:left="720" w:hanging="42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＊電子信箱：</w:t>
      </w:r>
      <w:r>
        <w:rPr>
          <w:rFonts w:ascii="標楷體" w:eastAsia="標楷體" w:hAnsi="標楷體"/>
          <w:szCs w:val="24"/>
        </w:rPr>
        <w:t>s0123@taichung.gov.tw</w:t>
      </w:r>
    </w:p>
    <w:p w:rsidR="008D4FFC" w:rsidRDefault="008D4FFC">
      <w:pPr>
        <w:spacing w:line="0" w:lineRule="atLeast"/>
        <w:jc w:val="both"/>
        <w:rPr>
          <w:rFonts w:ascii="標楷體" w:eastAsia="標楷體" w:hAnsi="標楷體"/>
          <w:szCs w:val="24"/>
        </w:rPr>
      </w:pPr>
    </w:p>
    <w:p w:rsidR="008D4FFC" w:rsidRDefault="00E404FD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＊口頭：</w:t>
      </w:r>
    </w:p>
    <w:p w:rsidR="008D4FFC" w:rsidRDefault="00E404FD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）記者會或說明會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＊書面：</w:t>
      </w:r>
    </w:p>
    <w:p w:rsidR="008D4FFC" w:rsidRDefault="00E404FD">
      <w:pPr>
        <w:spacing w:line="0" w:lineRule="atLeast"/>
        <w:ind w:left="294"/>
        <w:jc w:val="both"/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）新聞稿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</w:t>
      </w:r>
      <w:r>
        <w:rPr>
          <w:rFonts w:ascii="Wingdings 2" w:eastAsia="Wingdings 2" w:hAnsi="Wingdings 2" w:cs="Wingdings 2"/>
          <w:szCs w:val="24"/>
        </w:rPr>
        <w:t></w:t>
      </w:r>
      <w:r>
        <w:rPr>
          <w:rFonts w:ascii="標楷體" w:eastAsia="標楷體" w:hAnsi="標楷體"/>
          <w:szCs w:val="24"/>
        </w:rPr>
        <w:t>）報表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）書刊，刊名：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＊電子媒體：</w:t>
      </w:r>
    </w:p>
    <w:p w:rsidR="008D4FFC" w:rsidRDefault="00E404FD">
      <w:pPr>
        <w:spacing w:line="0" w:lineRule="atLeast"/>
        <w:ind w:left="966" w:right="-328" w:hanging="294"/>
      </w:pPr>
      <w:r>
        <w:rPr>
          <w:rFonts w:ascii="標楷體" w:eastAsia="標楷體" w:hAnsi="標楷體"/>
          <w:szCs w:val="24"/>
        </w:rPr>
        <w:t>（</w:t>
      </w:r>
      <w:r>
        <w:rPr>
          <w:rFonts w:ascii="Wingdings 2" w:eastAsia="Wingdings 2" w:hAnsi="Wingdings 2" w:cs="Wingdings 2"/>
          <w:szCs w:val="24"/>
        </w:rPr>
        <w:t></w:t>
      </w:r>
      <w:r>
        <w:rPr>
          <w:rFonts w:ascii="標楷體" w:eastAsia="標楷體" w:hAnsi="標楷體"/>
          <w:szCs w:val="24"/>
        </w:rPr>
        <w:t>）線上書刊及資料庫，網址：</w:t>
      </w:r>
    </w:p>
    <w:p w:rsidR="008D4FFC" w:rsidRDefault="00E404FD">
      <w:pPr>
        <w:spacing w:line="0" w:lineRule="atLeast"/>
        <w:ind w:left="966" w:right="-328" w:hanging="294"/>
        <w:jc w:val="both"/>
      </w:pPr>
      <w:hyperlink r:id="rId8" w:history="1">
        <w:r>
          <w:rPr>
            <w:rStyle w:val="ab"/>
            <w:color w:val="auto"/>
            <w:szCs w:val="24"/>
          </w:rPr>
          <w:t>https://govstat.taichung.gov.tw/TCSTAT/Page/kcg01_2.aspx?Mid1=387670000A</w:t>
        </w:r>
      </w:hyperlink>
    </w:p>
    <w:p w:rsidR="008D4FFC" w:rsidRDefault="00E404FD">
      <w:pPr>
        <w:spacing w:line="0" w:lineRule="atLeast"/>
        <w:ind w:left="966" w:right="-328" w:hanging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）磁片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）光碟片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）其他</w:t>
      </w:r>
    </w:p>
    <w:p w:rsidR="008D4FFC" w:rsidRDefault="00E404FD">
      <w:pPr>
        <w:spacing w:before="240" w:line="0" w:lineRule="atLeast"/>
        <w:ind w:left="616" w:hanging="6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:rsidR="008D4FFC" w:rsidRDefault="00E404FD">
      <w:pPr>
        <w:spacing w:line="0" w:lineRule="atLeast"/>
        <w:ind w:left="533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＊統計範圍及對象：凡年滿</w:t>
      </w:r>
      <w:r>
        <w:rPr>
          <w:rFonts w:ascii="標楷體" w:eastAsia="標楷體" w:hAnsi="標楷體"/>
          <w:szCs w:val="24"/>
        </w:rPr>
        <w:t>65</w:t>
      </w:r>
      <w:r>
        <w:rPr>
          <w:rFonts w:ascii="標楷體" w:eastAsia="標楷體" w:hAnsi="標楷體"/>
          <w:szCs w:val="24"/>
        </w:rPr>
        <w:t>歲以上獨自居住、或同住者無照顧能力、或經列冊需關懷之老人，均為統計對象。</w:t>
      </w:r>
    </w:p>
    <w:p w:rsidR="008D4FFC" w:rsidRDefault="00E404FD">
      <w:pPr>
        <w:spacing w:line="0" w:lineRule="atLeast"/>
        <w:ind w:left="533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＊統計標準時間：第一季以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月底、第二季以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月底、第三季以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月底、第四季以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月底之事實為準。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＊統計項目定義：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中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低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收入：指政府列冊有案之低收入及家庭總收入分配全家人口，每人每月未超過</w:t>
      </w:r>
      <w:r>
        <w:rPr>
          <w:rFonts w:ascii="標楷體" w:eastAsia="標楷體" w:hAnsi="標楷體"/>
          <w:szCs w:val="24"/>
        </w:rPr>
        <w:t>最低生活費</w:t>
      </w:r>
      <w:r>
        <w:rPr>
          <w:rFonts w:ascii="標楷體" w:eastAsia="標楷體" w:hAnsi="標楷體"/>
          <w:szCs w:val="24"/>
        </w:rPr>
        <w:t>2.5</w:t>
      </w:r>
      <w:r>
        <w:rPr>
          <w:rFonts w:ascii="標楷體" w:eastAsia="標楷體" w:hAnsi="標楷體"/>
          <w:szCs w:val="24"/>
        </w:rPr>
        <w:t>倍者。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榮民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眷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：指為國家勞苦功高之退除役官兵及其眷屬。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死亡人數：本期因死亡而註銷列冊之獨居老人人數。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電話問安：以電話定期或不定期向獨居老人問好並詢問有何需求或問題。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關懷訪視：對乏人照顧之獨居老人，遴派志工或專職服務員至府上探訪，並瞭解其需求。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陪同就醫：對身心有疾病或行動不便之獨居老人，由志工或專職服務員陪同至醫院看診。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九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安裝緊急救援連線：為確保獨居老人發生緊急危難時，能夠得到立即救援，經評估老人實際狀況，如符合即為其安裝緊急救援連線。</w:t>
      </w:r>
    </w:p>
    <w:p w:rsidR="008D4FFC" w:rsidRDefault="00E404FD">
      <w:pPr>
        <w:ind w:left="6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轉介進住機構：對生活無法自理之獨居老人，轉介至老人長期照顧、安養機構或榮家等機構接受照顧。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＊統計單位：人、人次。</w:t>
      </w:r>
    </w:p>
    <w:p w:rsidR="008D4FFC" w:rsidRDefault="00E404FD">
      <w:pPr>
        <w:spacing w:line="0" w:lineRule="atLeast"/>
        <w:ind w:left="533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*</w:t>
      </w:r>
      <w:r>
        <w:rPr>
          <w:rFonts w:ascii="標楷體" w:eastAsia="標楷體" w:hAnsi="標楷體"/>
          <w:szCs w:val="24"/>
        </w:rPr>
        <w:t>分類標準：橫項依「年齡別」分；縱</w:t>
      </w:r>
      <w:r>
        <w:rPr>
          <w:rFonts w:ascii="標楷體" w:eastAsia="標楷體" w:hAnsi="標楷體"/>
          <w:szCs w:val="24"/>
        </w:rPr>
        <w:t>項依「期底獨居老人人數」、「具榮民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眷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身分獨居</w:t>
      </w:r>
      <w:bookmarkStart w:id="0" w:name="_GoBack"/>
      <w:bookmarkEnd w:id="0"/>
      <w:r>
        <w:rPr>
          <w:rFonts w:ascii="標楷體" w:eastAsia="標楷體" w:hAnsi="標楷體"/>
          <w:szCs w:val="24"/>
        </w:rPr>
        <w:lastRenderedPageBreak/>
        <w:t>老人人數」、「具原住民身分獨居老人人數」、「本期死亡人數」、「本期服務成果」、「期底安裝緊急救援連線人數」及「本期轉介進住機構人數」分。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＊發布週期（指資料編製或產生之頻率，如月、季、年等）：季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＊時效（指統計標準時間至資料發布時間之間隔時間）：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日</w:t>
      </w:r>
    </w:p>
    <w:p w:rsidR="008D4FFC" w:rsidRDefault="00E404FD">
      <w:pPr>
        <w:spacing w:line="0" w:lineRule="atLeast"/>
        <w:ind w:firstLine="280"/>
        <w:jc w:val="both"/>
      </w:pPr>
      <w:r>
        <w:rPr>
          <w:rFonts w:ascii="標楷體" w:eastAsia="標楷體" w:hAnsi="標楷體"/>
          <w:szCs w:val="24"/>
        </w:rPr>
        <w:t>＊資料變革：</w:t>
      </w:r>
      <w:r>
        <w:rPr>
          <w:rFonts w:ascii="標楷體" w:eastAsia="標楷體" w:hAnsi="標楷體"/>
          <w:szCs w:val="24"/>
          <w:lang w:val="af-ZA"/>
        </w:rPr>
        <w:t>無。</w:t>
      </w:r>
    </w:p>
    <w:p w:rsidR="008D4FFC" w:rsidRDefault="00E404FD">
      <w:pPr>
        <w:spacing w:before="240" w:line="0" w:lineRule="atLeast"/>
        <w:ind w:left="616" w:hanging="6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:rsidR="008D4FFC" w:rsidRDefault="00E404FD">
      <w:pPr>
        <w:spacing w:line="0" w:lineRule="atLeast"/>
        <w:ind w:left="2127" w:hanging="183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＊預告發布日期：每季終了後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</w:t>
      </w:r>
    </w:p>
    <w:p w:rsidR="008D4FFC" w:rsidRDefault="00E404FD">
      <w:pPr>
        <w:spacing w:line="0" w:lineRule="atLeast"/>
        <w:ind w:left="2127" w:hanging="183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日則延至下一個工作日發布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＊同步發送單位：臺中市政府主計處。</w:t>
      </w:r>
    </w:p>
    <w:p w:rsidR="008D4FFC" w:rsidRDefault="00E404FD">
      <w:pPr>
        <w:spacing w:before="240" w:line="0" w:lineRule="atLeast"/>
        <w:ind w:left="616" w:hanging="6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:rsidR="008D4FFC" w:rsidRDefault="00E404FD">
      <w:pPr>
        <w:widowControl/>
        <w:jc w:val="both"/>
      </w:pPr>
      <w:r>
        <w:rPr>
          <w:rFonts w:ascii="標楷體" w:eastAsia="標楷體" w:hAnsi="標楷體"/>
          <w:szCs w:val="24"/>
        </w:rPr>
        <w:t>＊統計指標編製方法與</w:t>
      </w:r>
      <w:r>
        <w:rPr>
          <w:rFonts w:ascii="標楷體" w:eastAsia="標楷體" w:hAnsi="標楷體"/>
          <w:szCs w:val="24"/>
        </w:rPr>
        <w:t>資料來源說明：本所社會課依據</w:t>
      </w:r>
      <w:r>
        <w:rPr>
          <w:rFonts w:ascii="標楷體" w:eastAsia="標楷體" w:hAnsi="標楷體" w:cs="新細明體"/>
          <w:kern w:val="0"/>
          <w:szCs w:val="24"/>
        </w:rPr>
        <w:t>臺中市烏日區獨居老人名冊</w:t>
      </w:r>
      <w:r>
        <w:rPr>
          <w:rFonts w:ascii="標楷體" w:eastAsia="標楷體" w:hAnsi="標楷體"/>
          <w:szCs w:val="24"/>
        </w:rPr>
        <w:t>彙編。</w:t>
      </w:r>
    </w:p>
    <w:p w:rsidR="008D4FFC" w:rsidRDefault="00E404FD">
      <w:pPr>
        <w:numPr>
          <w:ilvl w:val="0"/>
          <w:numId w:val="1"/>
        </w:numPr>
        <w:tabs>
          <w:tab w:val="left" w:pos="6918"/>
        </w:tabs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統計資料交叉查核及確保資料合理性之機制：由電腦系統自動進行加總交叉查核。</w:t>
      </w:r>
    </w:p>
    <w:p w:rsidR="008D4FFC" w:rsidRDefault="00E404FD">
      <w:pPr>
        <w:tabs>
          <w:tab w:val="left" w:pos="8520"/>
        </w:tabs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六、須注意及預定改變之事項：表號</w:t>
      </w:r>
      <w:r>
        <w:rPr>
          <w:rFonts w:ascii="標楷體" w:eastAsia="標楷體" w:hAnsi="標楷體"/>
          <w:szCs w:val="24"/>
        </w:rPr>
        <w:t>10730-04-07-3</w:t>
      </w:r>
      <w:r>
        <w:rPr>
          <w:rFonts w:ascii="標楷體" w:eastAsia="標楷體" w:hAnsi="標楷體"/>
          <w:szCs w:val="24"/>
        </w:rPr>
        <w:t>。</w:t>
      </w:r>
    </w:p>
    <w:p w:rsidR="008D4FFC" w:rsidRDefault="00E404FD">
      <w:pPr>
        <w:tabs>
          <w:tab w:val="left" w:pos="8520"/>
        </w:tabs>
        <w:spacing w:line="0" w:lineRule="atLeast"/>
        <w:jc w:val="both"/>
      </w:pPr>
      <w:r>
        <w:rPr>
          <w:rFonts w:ascii="標楷體" w:eastAsia="標楷體" w:hAnsi="標楷體"/>
          <w:szCs w:val="24"/>
          <w:lang w:val="af-ZA"/>
        </w:rPr>
        <w:t>七、其他事項：無。</w:t>
      </w: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8D4FFC">
      <w:pPr>
        <w:rPr>
          <w:rFonts w:ascii="標楷體" w:eastAsia="標楷體" w:hAnsi="標楷體"/>
          <w:szCs w:val="24"/>
        </w:rPr>
      </w:pPr>
    </w:p>
    <w:p w:rsidR="008D4FFC" w:rsidRDefault="00E404FD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lastRenderedPageBreak/>
        <w:t>統計資料背景說明</w:t>
      </w:r>
    </w:p>
    <w:p w:rsidR="008D4FFC" w:rsidRDefault="00E404FD">
      <w:pPr>
        <w:spacing w:line="0" w:lineRule="atLeast"/>
      </w:pPr>
      <w:r>
        <w:rPr>
          <w:rFonts w:eastAsia="標楷體"/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-546738</wp:posOffset>
                </wp:positionV>
                <wp:extent cx="2667003" cy="542925"/>
                <wp:effectExtent l="0" t="0" r="19047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3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4FFC" w:rsidRDefault="00E404F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資料表期：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年第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</w:rPr>
                              <w:t>季起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適用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08.25pt;margin-top:-43.05pt;width:210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" strokeweight=".35281mm">
                <v:textbox>
                  <w:txbxContent>
                    <w:p w:rsidR="008D4FFC" w:rsidRDefault="00E404FD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資料表期：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111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年第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</w:rPr>
                        <w:t>季起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8D4FFC" w:rsidRDefault="00E404FD">
      <w:pPr>
        <w:spacing w:line="0" w:lineRule="atLeas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：臺中市</w:t>
      </w:r>
      <w:r>
        <w:rPr>
          <w:rFonts w:ascii="標楷體" w:eastAsia="標楷體" w:hAnsi="標楷體"/>
          <w:spacing w:val="-4"/>
          <w:szCs w:val="24"/>
        </w:rPr>
        <w:t>烏日</w:t>
      </w:r>
      <w:r>
        <w:rPr>
          <w:rFonts w:eastAsia="標楷體"/>
          <w:color w:val="000000"/>
          <w:spacing w:val="-4"/>
        </w:rPr>
        <w:t>區列冊需關懷獨居老人人數及服務概況</w:t>
      </w:r>
    </w:p>
    <w:p w:rsidR="008D4FFC" w:rsidRDefault="008D4FFC">
      <w:pPr>
        <w:spacing w:line="0" w:lineRule="atLeast"/>
        <w:rPr>
          <w:rFonts w:eastAsia="標楷體"/>
          <w:color w:val="000000"/>
          <w:spacing w:val="-4"/>
        </w:rPr>
      </w:pPr>
    </w:p>
    <w:p w:rsidR="008D4FFC" w:rsidRDefault="00E404FD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一、發布及編製機關單位</w:t>
      </w:r>
    </w:p>
    <w:p w:rsidR="008D4FFC" w:rsidRDefault="00E404FD">
      <w:pPr>
        <w:numPr>
          <w:ilvl w:val="0"/>
          <w:numId w:val="2"/>
        </w:numPr>
        <w:spacing w:line="0" w:lineRule="atLeast"/>
        <w:jc w:val="both"/>
      </w:pPr>
      <w:r>
        <w:rPr>
          <w:rFonts w:eastAsia="標楷體"/>
          <w:color w:val="000000"/>
          <w:spacing w:val="-4"/>
        </w:rPr>
        <w:t>發布機關、單位：臺中市</w:t>
      </w:r>
      <w:r>
        <w:rPr>
          <w:rFonts w:ascii="標楷體" w:eastAsia="標楷體" w:hAnsi="標楷體"/>
          <w:spacing w:val="-4"/>
          <w:szCs w:val="24"/>
        </w:rPr>
        <w:t>烏日</w:t>
      </w:r>
      <w:r>
        <w:rPr>
          <w:rFonts w:eastAsia="標楷體"/>
          <w:color w:val="000000"/>
          <w:spacing w:val="-4"/>
        </w:rPr>
        <w:t>區公所會計室</w:t>
      </w:r>
    </w:p>
    <w:p w:rsidR="008D4FFC" w:rsidRDefault="00E404FD">
      <w:pPr>
        <w:numPr>
          <w:ilvl w:val="0"/>
          <w:numId w:val="2"/>
        </w:numPr>
        <w:spacing w:line="0" w:lineRule="atLeast"/>
        <w:jc w:val="both"/>
      </w:pPr>
      <w:r>
        <w:rPr>
          <w:rFonts w:eastAsia="標楷體"/>
          <w:color w:val="000000"/>
        </w:rPr>
        <w:t>編製單位：</w:t>
      </w:r>
      <w:r>
        <w:rPr>
          <w:rFonts w:eastAsia="標楷體"/>
          <w:color w:val="000000"/>
          <w:spacing w:val="-4"/>
        </w:rPr>
        <w:t>臺中市</w:t>
      </w:r>
      <w:r>
        <w:rPr>
          <w:rFonts w:ascii="標楷體" w:eastAsia="標楷體" w:hAnsi="標楷體"/>
          <w:spacing w:val="-4"/>
          <w:szCs w:val="24"/>
        </w:rPr>
        <w:t>烏日</w:t>
      </w:r>
      <w:r>
        <w:rPr>
          <w:rFonts w:eastAsia="標楷體"/>
          <w:color w:val="000000"/>
          <w:spacing w:val="-4"/>
        </w:rPr>
        <w:t>區公所社會課</w:t>
      </w:r>
    </w:p>
    <w:p w:rsidR="008D4FFC" w:rsidRDefault="00E404FD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＊聯絡電話：</w:t>
      </w:r>
      <w:r>
        <w:rPr>
          <w:rFonts w:ascii="標楷體" w:eastAsia="標楷體" w:hAnsi="標楷體"/>
        </w:rPr>
        <w:t>04-23368016</w:t>
      </w:r>
      <w:r>
        <w:rPr>
          <w:rFonts w:eastAsia="標楷體"/>
        </w:rPr>
        <w:t>轉</w:t>
      </w:r>
      <w:r>
        <w:rPr>
          <w:rFonts w:eastAsia="標楷體"/>
        </w:rPr>
        <w:t>232</w:t>
      </w:r>
    </w:p>
    <w:p w:rsidR="008D4FFC" w:rsidRDefault="00E404FD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＊傳真：</w:t>
      </w:r>
      <w:r>
        <w:rPr>
          <w:rFonts w:ascii="標楷體" w:eastAsia="標楷體" w:hAnsi="標楷體"/>
        </w:rPr>
        <w:t>04-23386269</w:t>
      </w:r>
    </w:p>
    <w:p w:rsidR="008D4FFC" w:rsidRDefault="00E404FD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＊電子信</w:t>
      </w:r>
      <w:r>
        <w:rPr>
          <w:rFonts w:ascii="標楷體" w:eastAsia="標楷體" w:hAnsi="標楷體"/>
          <w:color w:val="000000"/>
        </w:rPr>
        <w:t>箱：</w:t>
      </w:r>
      <w:r>
        <w:rPr>
          <w:rFonts w:ascii="標楷體" w:eastAsia="標楷體" w:hAnsi="標楷體"/>
          <w:color w:val="000000"/>
        </w:rPr>
        <w:t>s0123</w:t>
      </w:r>
      <w:r>
        <w:rPr>
          <w:rFonts w:ascii="標楷體" w:eastAsia="標楷體" w:hAnsi="標楷體"/>
        </w:rPr>
        <w:t>@taichung.gov.tw</w:t>
      </w:r>
    </w:p>
    <w:p w:rsidR="008D4FFC" w:rsidRDefault="00E404FD">
      <w:pPr>
        <w:spacing w:line="0" w:lineRule="atLeast"/>
        <w:ind w:left="540" w:hanging="5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二、發布形式</w:t>
      </w:r>
    </w:p>
    <w:p w:rsidR="008D4FFC" w:rsidRDefault="00E404FD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＊口頭：（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）記者會或說明會</w:t>
      </w:r>
    </w:p>
    <w:p w:rsidR="008D4FFC" w:rsidRDefault="00E404FD">
      <w:pPr>
        <w:spacing w:line="0" w:lineRule="atLeast"/>
        <w:ind w:left="294"/>
        <w:jc w:val="both"/>
      </w:pPr>
      <w:r>
        <w:rPr>
          <w:rFonts w:eastAsia="標楷體"/>
          <w:color w:val="000000"/>
        </w:rPr>
        <w:t>＊書面：（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）書刊，刊名：</w:t>
      </w:r>
    </w:p>
    <w:p w:rsidR="008D4FFC" w:rsidRDefault="00E404FD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＊電子媒體：</w:t>
      </w:r>
    </w:p>
    <w:p w:rsidR="008D4FFC" w:rsidRDefault="00E404FD">
      <w:pPr>
        <w:spacing w:line="0" w:lineRule="atLeast"/>
        <w:ind w:left="966" w:right="-328" w:hanging="294"/>
      </w:pP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）線上書刊及資料庫，網址：</w:t>
      </w:r>
    </w:p>
    <w:p w:rsidR="008D4FFC" w:rsidRDefault="00E404FD">
      <w:pPr>
        <w:spacing w:line="0" w:lineRule="atLeast"/>
        <w:ind w:left="966" w:right="-328" w:hanging="294"/>
        <w:jc w:val="both"/>
      </w:pPr>
      <w:hyperlink r:id="rId9" w:history="1">
        <w:r>
          <w:rPr>
            <w:rStyle w:val="ab"/>
            <w:color w:val="auto"/>
            <w:szCs w:val="24"/>
          </w:rPr>
          <w:t>https://govstat.taichung.gov.tw/TCSTAT/Page/kcg01_2.aspx?Mid1=387670000A</w:t>
        </w:r>
      </w:hyperlink>
    </w:p>
    <w:p w:rsidR="008D4FFC" w:rsidRDefault="00E404FD">
      <w:pPr>
        <w:spacing w:line="0" w:lineRule="atLeast"/>
        <w:ind w:left="966" w:right="-328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</w:p>
    <w:p w:rsidR="008D4FFC" w:rsidRDefault="00E404FD">
      <w:pPr>
        <w:spacing w:before="240" w:line="0" w:lineRule="atLeas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三、資料範圍、週期及時效</w:t>
      </w:r>
    </w:p>
    <w:p w:rsidR="008D4FFC" w:rsidRDefault="00E404FD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＊統計範圍及對象：凡</w:t>
      </w:r>
      <w:r>
        <w:rPr>
          <w:rFonts w:ascii="標楷體" w:eastAsia="標楷體" w:hAnsi="標楷體"/>
        </w:rPr>
        <w:t>無直系血親卑親屬或直系血親卑親屬未居住於同縣市之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歲以上獨自居住、同住者無照顧能力、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/>
        </w:rPr>
        <w:t>歲以上夫妻同住者或經本府社會局派員訪視評估需列冊關懷之老人，</w:t>
      </w:r>
      <w:r>
        <w:rPr>
          <w:rFonts w:ascii="標楷體" w:eastAsia="標楷體" w:hAnsi="標楷體"/>
          <w:color w:val="000000"/>
        </w:rPr>
        <w:t>均為統計對象。</w:t>
      </w:r>
    </w:p>
    <w:p w:rsidR="008D4FFC" w:rsidRDefault="00E404FD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＊統計標準時間：第一季以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月底、第二季以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月底、第三季以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月底、第四季以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＊統計項目定義：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  <w:color w:val="000000"/>
        </w:rPr>
        <w:t>2.5</w:t>
      </w:r>
      <w:r>
        <w:rPr>
          <w:rFonts w:ascii="標楷體" w:eastAsia="標楷體" w:hAnsi="標楷體"/>
          <w:color w:val="000000"/>
        </w:rPr>
        <w:t>倍者。</w:t>
      </w:r>
    </w:p>
    <w:p w:rsidR="008D4FFC" w:rsidRDefault="00E404FD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:rsidR="008D4FFC" w:rsidRDefault="00E404FD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電話問安：以電話定期或不定期向獨居老人問好並詢問有何需求或問題。</w:t>
      </w:r>
    </w:p>
    <w:p w:rsidR="008D4FFC" w:rsidRDefault="00E404FD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關懷訪視：對乏人照顧之獨居老人，遴派志工或專職服務員至府上探訪，並瞭解其需</w:t>
      </w:r>
      <w:r>
        <w:rPr>
          <w:rFonts w:ascii="標楷體" w:eastAsia="標楷體" w:hAnsi="標楷體"/>
        </w:rPr>
        <w:t>求。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</w:t>
      </w:r>
      <w:r>
        <w:rPr>
          <w:rFonts w:ascii="標楷體" w:eastAsia="標楷體" w:hAnsi="標楷體"/>
        </w:rPr>
        <w:t>、聯絡親友等。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8D4FFC" w:rsidRDefault="00E404F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安裝緊急救援連線：為確保獨居老人發生緊急危難時，能夠得到立即救援，經評估老人實際狀況，如符合即為其安裝緊急救援連線。</w:t>
      </w:r>
    </w:p>
    <w:p w:rsidR="008D4FFC" w:rsidRDefault="00E404FD">
      <w:pPr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8D4FFC" w:rsidRDefault="00E404FD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  <w:szCs w:val="24"/>
        </w:rPr>
        <w:t>橫項依「年齡別」分；縱項依「期底獨居老人人數」、「具榮民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身分獨居老人人數」、「具原住民身分獨居老人人數」、「本期死亡人數」、「本期服務成果」、「期底安裝緊急救援連線人數」及「本期轉介進住機構人數」分。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＊發布週期（指資料編製或產生之頻率，如月、季、年等）：季</w:t>
      </w:r>
    </w:p>
    <w:p w:rsidR="008D4FFC" w:rsidRDefault="00E404FD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</w:p>
    <w:p w:rsidR="008D4FFC" w:rsidRDefault="00E404FD">
      <w:pPr>
        <w:spacing w:line="0" w:lineRule="atLeast"/>
        <w:ind w:firstLine="280"/>
        <w:jc w:val="both"/>
      </w:pPr>
      <w:r>
        <w:rPr>
          <w:rFonts w:ascii="標楷體" w:eastAsia="標楷體" w:hAnsi="標楷體"/>
          <w:color w:val="000000"/>
        </w:rPr>
        <w:t>＊資料變革：</w:t>
      </w:r>
      <w:r>
        <w:rPr>
          <w:rFonts w:eastAsia="標楷體"/>
          <w:color w:val="000000"/>
          <w:lang w:val="af-ZA"/>
        </w:rPr>
        <w:t>無。</w:t>
      </w:r>
    </w:p>
    <w:p w:rsidR="008D4FFC" w:rsidRDefault="00E404FD">
      <w:pPr>
        <w:spacing w:before="240" w:line="0" w:lineRule="atLeas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:rsidR="008D4FFC" w:rsidRDefault="00E404FD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＊預告發布日期：每季終了後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原訂預告發布日期如遇例假日或國定假</w:t>
      </w:r>
    </w:p>
    <w:p w:rsidR="008D4FFC" w:rsidRDefault="00E404FD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D4FFC" w:rsidRDefault="00E404FD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＊同步發送單位：臺中市政府主計處。</w:t>
      </w:r>
    </w:p>
    <w:p w:rsidR="008D4FFC" w:rsidRDefault="00E404FD">
      <w:pPr>
        <w:spacing w:before="240" w:line="0" w:lineRule="atLeas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:rsidR="008D4FFC" w:rsidRDefault="00E404FD">
      <w:pPr>
        <w:spacing w:line="0" w:lineRule="atLeast"/>
        <w:ind w:left="509" w:hanging="240"/>
        <w:jc w:val="both"/>
      </w:pPr>
      <w:r>
        <w:rPr>
          <w:rFonts w:eastAsia="標楷體"/>
        </w:rPr>
        <w:t>＊統計指標編製方法與資料來源說明：本所</w:t>
      </w:r>
      <w:r>
        <w:rPr>
          <w:rFonts w:ascii="標楷體" w:eastAsia="標楷體" w:hAnsi="標楷體"/>
          <w:szCs w:val="24"/>
        </w:rPr>
        <w:t>社會課依據</w:t>
      </w:r>
      <w:r>
        <w:rPr>
          <w:rFonts w:ascii="標楷體" w:eastAsia="標楷體" w:hAnsi="標楷體" w:cs="新細明體"/>
          <w:kern w:val="0"/>
          <w:szCs w:val="24"/>
        </w:rPr>
        <w:t>臺中市烏日區獨居老人名冊</w:t>
      </w:r>
      <w:r>
        <w:rPr>
          <w:rFonts w:ascii="標楷體" w:eastAsia="標楷體" w:hAnsi="標楷體"/>
        </w:rPr>
        <w:t>資料編製。</w:t>
      </w:r>
    </w:p>
    <w:p w:rsidR="008D4FFC" w:rsidRDefault="00E404FD">
      <w:pPr>
        <w:numPr>
          <w:ilvl w:val="0"/>
          <w:numId w:val="2"/>
        </w:numPr>
        <w:tabs>
          <w:tab w:val="left" w:pos="6918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8D4FFC" w:rsidRDefault="00E404FD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8D4FFC" w:rsidRDefault="00E404FD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8D4FFC" w:rsidRDefault="008D4FFC"/>
    <w:p w:rsidR="008D4FFC" w:rsidRDefault="008D4FFC">
      <w:pPr>
        <w:rPr>
          <w:rFonts w:ascii="標楷體" w:eastAsia="標楷體" w:hAnsi="標楷體"/>
          <w:szCs w:val="24"/>
        </w:rPr>
      </w:pPr>
    </w:p>
    <w:sectPr w:rsidR="008D4FFC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4FD">
      <w:r>
        <w:separator/>
      </w:r>
    </w:p>
  </w:endnote>
  <w:endnote w:type="continuationSeparator" w:id="0">
    <w:p w:rsidR="00000000" w:rsidRDefault="00E4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4FD">
      <w:r>
        <w:rPr>
          <w:color w:val="000000"/>
        </w:rPr>
        <w:separator/>
      </w:r>
    </w:p>
  </w:footnote>
  <w:footnote w:type="continuationSeparator" w:id="0">
    <w:p w:rsidR="00000000" w:rsidRDefault="00E40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8CD"/>
    <w:multiLevelType w:val="multilevel"/>
    <w:tmpl w:val="29309FE2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377722F"/>
    <w:multiLevelType w:val="multilevel"/>
    <w:tmpl w:val="AC26BEA0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4FFC"/>
    <w:rsid w:val="008D4FFC"/>
    <w:rsid w:val="00E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stat.taichung.gov.tw/TCSTAT/Page/kcg01_2.aspx?Mid1=38767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vstat.taichung.gov.tw/TCSTAT/Page/kcg01_2.aspx?Mid1=387670000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Company>tccg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cws</cp:lastModifiedBy>
  <cp:revision>2</cp:revision>
  <dcterms:created xsi:type="dcterms:W3CDTF">2022-09-15T01:44:00Z</dcterms:created>
  <dcterms:modified xsi:type="dcterms:W3CDTF">2022-09-15T01:44:00Z</dcterms:modified>
</cp:coreProperties>
</file>