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86BD" w14:textId="61F62AF8" w:rsidR="00EF6AAC" w:rsidRDefault="00791E05" w:rsidP="001E306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F8370" wp14:editId="56C3310C">
                <wp:simplePos x="0" y="0"/>
                <wp:positionH relativeFrom="column">
                  <wp:posOffset>3774821</wp:posOffset>
                </wp:positionH>
                <wp:positionV relativeFrom="paragraph">
                  <wp:posOffset>-14732</wp:posOffset>
                </wp:positionV>
                <wp:extent cx="2781300" cy="4476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160E5" w14:textId="3CF71D56" w:rsidR="00791E05" w:rsidRPr="00851E73" w:rsidRDefault="00791E05" w:rsidP="00791E05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51E7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資料表期:</w:t>
                            </w:r>
                            <w:r w:rsidRPr="00851E7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586C2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851E7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86C2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851E7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月前適用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F837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7.25pt;margin-top:-1.15pt;width:21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" fillcolor="white [3201]" strokeweight=".5pt">
                <v:textbox>
                  <w:txbxContent>
                    <w:p w14:paraId="4BB160E5" w14:textId="3CF71D56" w:rsidR="00791E05" w:rsidRPr="00851E73" w:rsidRDefault="00791E05" w:rsidP="00791E05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51E7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資料表期:</w:t>
                      </w:r>
                      <w:r w:rsidRPr="00851E7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11</w:t>
                      </w:r>
                      <w:r w:rsidR="00586C2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</w:t>
                      </w:r>
                      <w:r w:rsidRPr="00851E7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</w:t>
                      </w:r>
                      <w:r w:rsidR="00586C2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851E7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月前適用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117"/>
      </w:tblGrid>
      <w:tr w:rsidR="00575895" w:rsidRPr="00396912" w14:paraId="556AEABC" w14:textId="77777777" w:rsidTr="00720776">
        <w:trPr>
          <w:trHeight w:val="204"/>
        </w:trPr>
        <w:tc>
          <w:tcPr>
            <w:tcW w:w="9117" w:type="dxa"/>
          </w:tcPr>
          <w:p w14:paraId="15AAD2EF" w14:textId="5570C303" w:rsidR="00575895" w:rsidRPr="00396912" w:rsidRDefault="00575895" w:rsidP="00720776">
            <w:pPr>
              <w:pStyle w:val="TableParagraph"/>
              <w:tabs>
                <w:tab w:val="left" w:pos="5662"/>
              </w:tabs>
              <w:spacing w:line="380" w:lineRule="exact"/>
              <w:ind w:leftChars="669" w:left="1595" w:right="3510" w:hangingChars="44" w:hanging="12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6912">
              <w:rPr>
                <w:rFonts w:ascii="標楷體" w:eastAsia="標楷體" w:hAnsi="標楷體"/>
                <w:sz w:val="28"/>
                <w:szCs w:val="28"/>
              </w:rPr>
              <w:t>統計資料背景說明</w:t>
            </w:r>
          </w:p>
        </w:tc>
      </w:tr>
      <w:tr w:rsidR="00575895" w:rsidRPr="00396912" w14:paraId="4F35D49A" w14:textId="77777777" w:rsidTr="00720776">
        <w:trPr>
          <w:trHeight w:val="203"/>
        </w:trPr>
        <w:tc>
          <w:tcPr>
            <w:tcW w:w="9117" w:type="dxa"/>
          </w:tcPr>
          <w:tbl>
            <w:tblPr>
              <w:tblStyle w:val="TableNormal"/>
              <w:tblW w:w="0" w:type="auto"/>
              <w:tblInd w:w="121" w:type="dxa"/>
              <w:tblLayout w:type="fixed"/>
              <w:tblLook w:val="01E0" w:firstRow="1" w:lastRow="1" w:firstColumn="1" w:lastColumn="1" w:noHBand="0" w:noVBand="0"/>
            </w:tblPr>
            <w:tblGrid>
              <w:gridCol w:w="9117"/>
            </w:tblGrid>
            <w:tr w:rsidR="00575895" w:rsidRPr="00396912" w14:paraId="26D459CD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1BC1092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資料種類：公路運輸統計</w:t>
                  </w:r>
                </w:p>
              </w:tc>
            </w:tr>
            <w:tr w:rsidR="00575895" w:rsidRPr="00396912" w14:paraId="19F3DD28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B85E01F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資料項目：臺中市市區公車業務概況及行車情形－按公司別分</w:t>
                  </w:r>
                </w:p>
              </w:tc>
            </w:tr>
            <w:tr w:rsidR="00575895" w:rsidRPr="00396912" w14:paraId="05442922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B77FD7B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一、發布及編製機關單位</w:t>
                  </w:r>
                </w:p>
              </w:tc>
            </w:tr>
            <w:tr w:rsidR="00575895" w:rsidRPr="00396912" w14:paraId="231B0955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22EAC1D7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＊發布機關、單位：臺中市公共運輸及捷運工程處會計室</w:t>
                  </w:r>
                </w:p>
              </w:tc>
            </w:tr>
            <w:tr w:rsidR="00575895" w:rsidRPr="00396912" w14:paraId="7A4F6DC4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5F41CC82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＊編製單位：臺中市公共運輸及捷運工程處運籌管理科</w:t>
                  </w:r>
                </w:p>
              </w:tc>
            </w:tr>
            <w:tr w:rsidR="00575895" w:rsidRPr="00396912" w14:paraId="4142AD2F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5432F089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＊聯絡電話：04-22289111轉611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c>
            </w:tr>
            <w:tr w:rsidR="00575895" w:rsidRPr="00396912" w14:paraId="6D35441F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5FAAFC1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＊傳真：04-22258424</w:t>
                  </w:r>
                </w:p>
              </w:tc>
            </w:tr>
            <w:tr w:rsidR="00575895" w:rsidRPr="00396912" w14:paraId="58F88AD9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2F833E44" w14:textId="77777777" w:rsidR="00575895" w:rsidRPr="00396912" w:rsidRDefault="00586C2D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hyperlink r:id="rId6" w:history="1">
                    <w:r w:rsidR="00575895" w:rsidRPr="00396912">
                      <w:rPr>
                        <w:rStyle w:val="a8"/>
                        <w:rFonts w:ascii="標楷體" w:eastAsia="標楷體" w:hAnsi="標楷體"/>
                        <w:color w:val="auto"/>
                        <w:sz w:val="28"/>
                        <w:szCs w:val="28"/>
                        <w:u w:val="none"/>
                      </w:rPr>
                      <w:t>＊電子信箱：</w:t>
                    </w:r>
                  </w:hyperlink>
                  <w:hyperlink r:id="rId7" w:history="1">
                    <w:r w:rsidR="00575895" w:rsidRPr="00396912">
                      <w:rPr>
                        <w:rStyle w:val="a8"/>
                        <w:rFonts w:ascii="標楷體" w:eastAsia="標楷體" w:hAnsi="標楷體"/>
                        <w:color w:val="auto"/>
                        <w:sz w:val="28"/>
                        <w:szCs w:val="28"/>
                        <w:u w:val="none"/>
                      </w:rPr>
                      <w:t>nico831223@tai</w:t>
                    </w:r>
                  </w:hyperlink>
                  <w:r w:rsidR="00575895"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  <w:hyperlink r:id="rId8">
                    <w:r w:rsidR="00575895" w:rsidRPr="00396912">
                      <w:rPr>
                        <w:rFonts w:ascii="標楷體" w:eastAsia="標楷體" w:hAnsi="標楷體"/>
                        <w:sz w:val="28"/>
                        <w:szCs w:val="28"/>
                      </w:rPr>
                      <w:t>hung.g</w:t>
                    </w:r>
                  </w:hyperlink>
                  <w:r w:rsidR="00575895"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o</w:t>
                  </w:r>
                  <w:hyperlink r:id="rId9">
                    <w:r w:rsidR="00575895" w:rsidRPr="00396912">
                      <w:rPr>
                        <w:rFonts w:ascii="標楷體" w:eastAsia="標楷體" w:hAnsi="標楷體"/>
                        <w:sz w:val="28"/>
                        <w:szCs w:val="28"/>
                      </w:rPr>
                      <w:t>v.tw</w:t>
                    </w:r>
                  </w:hyperlink>
                </w:p>
              </w:tc>
            </w:tr>
            <w:tr w:rsidR="00575895" w:rsidRPr="00396912" w14:paraId="05823953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51F37FFF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二、發布形式</w:t>
                  </w:r>
                </w:p>
              </w:tc>
            </w:tr>
            <w:tr w:rsidR="00575895" w:rsidRPr="00396912" w14:paraId="2C8A4D23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6FDDD6E7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＊口頭：</w:t>
                  </w:r>
                </w:p>
              </w:tc>
            </w:tr>
            <w:tr w:rsidR="00575895" w:rsidRPr="00396912" w14:paraId="239AE9F4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50BDFCDF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18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）記者會或說明會</w:t>
                  </w:r>
                </w:p>
              </w:tc>
            </w:tr>
            <w:tr w:rsidR="00575895" w:rsidRPr="00396912" w14:paraId="795E0B68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90E018C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＊書面：</w:t>
                  </w:r>
                </w:p>
              </w:tc>
            </w:tr>
            <w:tr w:rsidR="00575895" w:rsidRPr="00396912" w14:paraId="207A5B5D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27E893C9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</w:t>
                  </w:r>
                  <w:r w:rsidRPr="00396912">
                    <w:rPr>
                      <w:rFonts w:ascii="標楷體" w:eastAsia="標楷體" w:hAnsi="標楷體"/>
                      <w:spacing w:val="4"/>
                      <w:w w:val="105"/>
                      <w:sz w:val="28"/>
                      <w:szCs w:val="28"/>
                    </w:rPr>
                    <w:t xml:space="preserve">新聞稿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（V）</w:t>
                  </w:r>
                  <w:r w:rsidRPr="00396912">
                    <w:rPr>
                      <w:rFonts w:ascii="標楷體" w:eastAsia="標楷體" w:hAnsi="標楷體"/>
                      <w:spacing w:val="8"/>
                      <w:w w:val="105"/>
                      <w:sz w:val="28"/>
                      <w:szCs w:val="28"/>
                    </w:rPr>
                    <w:t xml:space="preserve">報表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）書刊，刊名：</w:t>
                  </w:r>
                </w:p>
              </w:tc>
            </w:tr>
            <w:tr w:rsidR="00575895" w:rsidRPr="00396912" w14:paraId="27526B2C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110FD45B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＊電子媒體：</w:t>
                  </w:r>
                </w:p>
              </w:tc>
            </w:tr>
            <w:tr w:rsidR="00575895" w:rsidRPr="00396912" w14:paraId="5C9B9B2B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1FE62EBC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  <w:highlight w:val="yellow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（v）線上書刊及資料庫，網址：https://govstat.taichung.gov.tw/TCSTAT/page/kcg01_2.aspx?Mid1=387290600H</w:t>
                  </w:r>
                </w:p>
              </w:tc>
            </w:tr>
            <w:tr w:rsidR="00575895" w:rsidRPr="00396912" w14:paraId="0A181B77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589C954A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31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</w:t>
                  </w:r>
                  <w:r w:rsidRPr="00396912">
                    <w:rPr>
                      <w:rFonts w:ascii="標楷體" w:eastAsia="標楷體" w:hAnsi="標楷體"/>
                      <w:spacing w:val="9"/>
                      <w:w w:val="105"/>
                      <w:sz w:val="28"/>
                      <w:szCs w:val="28"/>
                    </w:rPr>
                    <w:t xml:space="preserve">磁片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6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</w:t>
                  </w:r>
                  <w:r w:rsidRPr="00396912">
                    <w:rPr>
                      <w:rFonts w:ascii="標楷體" w:eastAsia="標楷體" w:hAnsi="標楷體"/>
                      <w:spacing w:val="8"/>
                      <w:w w:val="105"/>
                      <w:sz w:val="28"/>
                      <w:szCs w:val="28"/>
                    </w:rPr>
                    <w:t xml:space="preserve">光碟片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6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）其他</w:t>
                  </w:r>
                </w:p>
              </w:tc>
            </w:tr>
            <w:tr w:rsidR="00575895" w:rsidRPr="00396912" w14:paraId="5D98D1EA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59E26711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三、資料範圍、週期及時效</w:t>
                  </w:r>
                </w:p>
              </w:tc>
            </w:tr>
            <w:tr w:rsidR="00575895" w:rsidRPr="00396912" w14:paraId="566993B4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4AB9D693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＊統計範圍及對象：凡加入臺中市市區汽車客運業者，由臺中市公共運輸及捷運工程處核定之營運路線，其營運狀況為統計範圍。</w:t>
                  </w:r>
                </w:p>
              </w:tc>
            </w:tr>
            <w:tr w:rsidR="00575895" w:rsidRPr="00396912" w14:paraId="5839A764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2B54331D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＊統計標準時間：靜態資料以每月底之事實為準，動態資料以每月1日至月底之事實為準。</w:t>
                  </w:r>
                </w:p>
              </w:tc>
            </w:tr>
            <w:tr w:rsidR="00575895" w:rsidRPr="00396912" w14:paraId="059FB37E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36D78896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＊統計項目定義：</w:t>
                  </w:r>
                </w:p>
              </w:tc>
            </w:tr>
            <w:tr w:rsidR="00575895" w:rsidRPr="00396912" w14:paraId="06405D85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5AB5A9CF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(一)客運業者家數，本市目前權管之運輸業為汽車客運業(市區汽車客運業)。</w:t>
                  </w:r>
                </w:p>
              </w:tc>
            </w:tr>
            <w:tr w:rsidR="00575895" w:rsidRPr="00396912" w14:paraId="1B7FFD8E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6E505955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(二)核定路線數，經核准營運之路線數。(月底數)</w:t>
                  </w:r>
                </w:p>
              </w:tc>
            </w:tr>
            <w:tr w:rsidR="00575895" w:rsidRPr="00396912" w14:paraId="5A0CCA31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182EE4D0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(三)營業里程，月底經登記核准營業之公車路線總長度，以公里為單位。</w:t>
                  </w:r>
                </w:p>
              </w:tc>
            </w:tr>
            <w:tr w:rsidR="00575895" w:rsidRPr="00396912" w14:paraId="4B6F51F1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7B59058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(四)核定營業車輛數，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經登記核准營業之車輛數，並依車種區分為大客車及小客車。</w:t>
                  </w:r>
                </w:p>
              </w:tc>
            </w:tr>
            <w:tr w:rsidR="00575895" w:rsidRPr="00396912" w14:paraId="171F74E2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8A75974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(五)行駛延日車數，每日實際行駛公車車輛數之總和。</w:t>
                  </w:r>
                </w:p>
              </w:tc>
            </w:tr>
            <w:tr w:rsidR="00575895" w:rsidRPr="00396912" w14:paraId="54C693F3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2CD3CF5B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(六)行駛班次，所有班次客車行駛班次之總和。</w:t>
                  </w:r>
                </w:p>
              </w:tc>
            </w:tr>
            <w:tr w:rsidR="00575895" w:rsidRPr="00396912" w14:paraId="23B32D3F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6126AC77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(七)行駛里程，所有班次客車行駛里程之總和。</w:t>
                  </w:r>
                </w:p>
              </w:tc>
            </w:tr>
            <w:tr w:rsidR="00575895" w:rsidRPr="00396912" w14:paraId="1EB5A6D7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2BDB7F76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(八)客運人數，實際運送旅客總人次。</w:t>
                  </w:r>
                </w:p>
              </w:tc>
            </w:tr>
            <w:tr w:rsidR="00575895" w:rsidRPr="00396912" w14:paraId="37671C18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9CE38D5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(九)延人公里，每旅客運程之總和。</w:t>
                  </w:r>
                </w:p>
              </w:tc>
            </w:tr>
            <w:tr w:rsidR="00575895" w:rsidRPr="00396912" w14:paraId="6504A17B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09ADA0F6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pacing w:val="-1"/>
                      <w:w w:val="105"/>
                      <w:sz w:val="28"/>
                      <w:szCs w:val="28"/>
                    </w:rPr>
                    <w:t>(十)客運收入，運送旅客之收入。</w:t>
                  </w:r>
                </w:p>
              </w:tc>
            </w:tr>
            <w:tr w:rsidR="00575895" w:rsidRPr="00396912" w14:paraId="77D812E1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7DB3DAA6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(十一)電子票證人數，各智慧卡使用於臺中市市區公車之總人次。</w:t>
                  </w:r>
                </w:p>
              </w:tc>
            </w:tr>
            <w:tr w:rsidR="00575895" w:rsidRPr="00396912" w14:paraId="74832078" w14:textId="77777777" w:rsidTr="00720776">
              <w:trPr>
                <w:trHeight w:val="203"/>
              </w:trPr>
              <w:tc>
                <w:tcPr>
                  <w:tcW w:w="9117" w:type="dxa"/>
                </w:tcPr>
                <w:p w14:paraId="37593641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(十二)電子票證收入，以各智慧卡使用於臺中市市區公車之總金額。</w:t>
                  </w:r>
                </w:p>
              </w:tc>
            </w:tr>
            <w:tr w:rsidR="00575895" w:rsidRPr="00396912" w14:paraId="37D857B8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65819906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(十三)電動車輛數，客運業者當月底經登記核准營業，且實際在行駛營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lastRenderedPageBreak/>
                    <w:t>運之電動客車車輛數。</w:t>
                  </w:r>
                </w:p>
              </w:tc>
            </w:tr>
            <w:tr w:rsidR="00575895" w:rsidRPr="00396912" w14:paraId="6F15E2DC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1A9EDD6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lastRenderedPageBreak/>
                    <w:t>(十四)無障礙車輛數：客運業者當月底經登記核准營業，且實際在行駛營運之低地板或具升降設備客車車輛數。</w:t>
                  </w:r>
                </w:p>
              </w:tc>
            </w:tr>
            <w:tr w:rsidR="00575895" w:rsidRPr="00396912" w14:paraId="4BE50F9A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5AD1400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(十五)低地板車輛數，客運業者當月底經登記核准營業，且實際在行駛營運之低地板客車車輛數。</w:t>
                  </w:r>
                </w:p>
              </w:tc>
            </w:tr>
            <w:tr w:rsidR="00575895" w:rsidRPr="00396912" w14:paraId="31E71E75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2D946B5A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(十六)包車出租客運人數，屬本市客運業者包車性質之當月搭乘人次，含免費與收費人次。</w:t>
                  </w:r>
                </w:p>
              </w:tc>
            </w:tr>
            <w:tr w:rsidR="00575895" w:rsidRPr="00396912" w14:paraId="2863541E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A884247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(十七)包車行駛延日車數，屬本市客運業者包車性質之當月每日實際行駛車輛數總合。</w:t>
                  </w:r>
                </w:p>
              </w:tc>
            </w:tr>
            <w:tr w:rsidR="00575895" w:rsidRPr="00396912" w14:paraId="38BE04E5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59ED0D4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0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(十八)</w:t>
                  </w:r>
                  <w:r w:rsidRPr="00396912">
                    <w:rPr>
                      <w:rFonts w:hint="eastAsia"/>
                    </w:rPr>
                    <w:t xml:space="preserve"> 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燃料消耗量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，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客運業者當月營業車輛之柴油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(公升)、汽油(公升)及液化石油氣(度)等燃料消耗量。</w:t>
                  </w:r>
                </w:p>
              </w:tc>
            </w:tr>
            <w:tr w:rsidR="00575895" w:rsidRPr="00396912" w14:paraId="4E1C630D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6CCEA1A7" w14:textId="77777777" w:rsidR="00575895" w:rsidRPr="00396912" w:rsidRDefault="00575895" w:rsidP="00E42F50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＊統計單位：    家、條、公里</w:t>
                  </w:r>
                  <w:r w:rsidR="00E42F50"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、班次</w:t>
                  </w:r>
                  <w:r w:rsidR="00E42F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="00E42F50" w:rsidRPr="00E67D36">
                    <w:rPr>
                      <w:rFonts w:ascii="標楷體" w:eastAsia="標楷體" w:hAnsi="標楷體"/>
                      <w:sz w:val="28"/>
                      <w:szCs w:val="28"/>
                    </w:rPr>
                    <w:t>車公里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、人次、人公里、元</w:t>
                  </w:r>
                  <w:r w:rsidR="00E42F50"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、輛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、日輛、公升</w:t>
                  </w:r>
                  <w:r w:rsidR="00AC3285" w:rsidRPr="00392506">
                    <w:rPr>
                      <w:rFonts w:ascii="標楷體" w:eastAsia="標楷體" w:hAnsi="標楷體"/>
                      <w:sz w:val="28"/>
                      <w:szCs w:val="28"/>
                    </w:rPr>
                    <w:t>、</w:t>
                  </w:r>
                  <w:r w:rsidR="00AC328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度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。</w:t>
                  </w:r>
                </w:p>
              </w:tc>
            </w:tr>
            <w:tr w:rsidR="00575895" w:rsidRPr="00396912" w14:paraId="497E6DB9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210CC68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＊統計分類：</w:t>
                  </w:r>
                </w:p>
              </w:tc>
            </w:tr>
            <w:tr w:rsidR="00575895" w:rsidRPr="00396912" w14:paraId="5E268556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1244380A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8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(一)縱行分為客運業者家數、核定路線數、營業里程、核定營業車輛數、行駛延日車數、行駛班次、行駛里程、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客運人數、延人公里、客運收入、電子票證人數、電子票證收入、電動車輛數、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無障礙車輛數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、低地板車輛、包車出租客運人數、包車出租行駛延日車數、燃料消耗量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等。</w:t>
                  </w:r>
                </w:p>
              </w:tc>
            </w:tr>
            <w:tr w:rsidR="00575895" w:rsidRPr="00396912" w14:paraId="61819847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06D62CCE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48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pacing w:val="-1"/>
                      <w:w w:val="105"/>
                      <w:sz w:val="28"/>
                      <w:szCs w:val="28"/>
                    </w:rPr>
                    <w:t>(二)橫向科目按公司別分。</w:t>
                  </w:r>
                </w:p>
              </w:tc>
            </w:tr>
            <w:tr w:rsidR="00575895" w:rsidRPr="00396912" w14:paraId="12E35D26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43BBB389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＊發布週期（指資料編製或產生之頻率，如月、季、年等）：月。</w:t>
                  </w:r>
                </w:p>
              </w:tc>
            </w:tr>
            <w:tr w:rsidR="00575895" w:rsidRPr="00396912" w14:paraId="3EEB9216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7792E22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＊時效（指統計標準時間至資料發布時間之間隔時間）：1個月又9日。</w:t>
                  </w:r>
                </w:p>
              </w:tc>
            </w:tr>
            <w:tr w:rsidR="00575895" w:rsidRPr="00396912" w14:paraId="1672C29B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6E50379F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＊資料變革：無</w:t>
                  </w:r>
                </w:p>
              </w:tc>
            </w:tr>
            <w:tr w:rsidR="00575895" w:rsidRPr="00396912" w14:paraId="62B1E796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4BA060E4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四、公開資料發布訊息</w:t>
                  </w:r>
                </w:p>
              </w:tc>
            </w:tr>
            <w:tr w:rsidR="00575895" w:rsidRPr="00396912" w14:paraId="68A277DF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5E0E60BF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＊預告發布日期：次次月9日(原訂預告發布日期如遇例假日或國定假日則延至下一個工作日發布)。</w:t>
                  </w:r>
                </w:p>
              </w:tc>
            </w:tr>
            <w:tr w:rsidR="00575895" w:rsidRPr="00396912" w14:paraId="3BF19AB2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BDD82D9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＊同步發送單位：臺中市政府交通局、臺中市政府主計處。</w:t>
                  </w:r>
                </w:p>
              </w:tc>
            </w:tr>
            <w:tr w:rsidR="00575895" w:rsidRPr="00396912" w14:paraId="29FD92F8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3EC86CAA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五、資料品質</w:t>
                  </w:r>
                </w:p>
              </w:tc>
            </w:tr>
            <w:tr w:rsidR="00575895" w:rsidRPr="00396912" w14:paraId="0375DE16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7FFC0C6E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＊統計指標編製方法與資料來源說明：各市區客運業者將「臺中市各客運業者營運月報表」報送本處運籌管理科加以統計編製。</w:t>
                  </w:r>
                </w:p>
              </w:tc>
            </w:tr>
            <w:tr w:rsidR="00575895" w:rsidRPr="00396912" w14:paraId="2F08B4F5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5BD5AADD" w14:textId="77777777" w:rsidR="00575895" w:rsidRPr="00396912" w:rsidRDefault="00575895" w:rsidP="00720776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＊統計資料交叉查核及確保資料合理性之機制：本處業務單位及會計單位交叉查核，並經市府主計處審核，確保資料合理性。</w:t>
                  </w:r>
                </w:p>
              </w:tc>
            </w:tr>
            <w:tr w:rsidR="00575895" w:rsidRPr="00396912" w14:paraId="79FDC58A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7C12D838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六、須注意及預定改變之事項：表號20621-01-06-2。</w:t>
                  </w:r>
                </w:p>
              </w:tc>
            </w:tr>
            <w:tr w:rsidR="00575895" w:rsidRPr="00396912" w14:paraId="13FD1671" w14:textId="77777777" w:rsidTr="00720776">
              <w:trPr>
                <w:trHeight w:val="204"/>
              </w:trPr>
              <w:tc>
                <w:tcPr>
                  <w:tcW w:w="9117" w:type="dxa"/>
                </w:tcPr>
                <w:p w14:paraId="1790403D" w14:textId="77777777" w:rsidR="00575895" w:rsidRPr="00396912" w:rsidRDefault="00575895" w:rsidP="00720776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七、其他事項：無</w:t>
                  </w:r>
                </w:p>
              </w:tc>
            </w:tr>
          </w:tbl>
          <w:p w14:paraId="6F529BF4" w14:textId="77777777" w:rsidR="00575895" w:rsidRPr="00396912" w:rsidRDefault="00575895" w:rsidP="00720776">
            <w:pPr>
              <w:pStyle w:val="TableParagraph"/>
              <w:spacing w:line="380" w:lineRule="exact"/>
              <w:ind w:left="200" w:firstLineChars="44" w:firstLine="12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895" w:rsidRPr="00392506" w14:paraId="6A4C99BD" w14:textId="77777777" w:rsidTr="00720776">
        <w:trPr>
          <w:trHeight w:val="204"/>
        </w:trPr>
        <w:tc>
          <w:tcPr>
            <w:tcW w:w="9117" w:type="dxa"/>
          </w:tcPr>
          <w:p w14:paraId="5F2A069D" w14:textId="77777777" w:rsidR="00575895" w:rsidRPr="00392506" w:rsidRDefault="00575895" w:rsidP="00720776">
            <w:pPr>
              <w:pStyle w:val="TableParagraph"/>
              <w:spacing w:line="36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895" w:rsidRPr="00392506" w14:paraId="406E14E5" w14:textId="77777777" w:rsidTr="00720776">
        <w:trPr>
          <w:trHeight w:val="204"/>
        </w:trPr>
        <w:tc>
          <w:tcPr>
            <w:tcW w:w="9117" w:type="dxa"/>
          </w:tcPr>
          <w:p w14:paraId="17B2C64C" w14:textId="77777777" w:rsidR="00575895" w:rsidRPr="00392506" w:rsidRDefault="00575895" w:rsidP="00720776">
            <w:pPr>
              <w:pStyle w:val="TableParagraph"/>
              <w:spacing w:line="36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0F7A2AE" w14:textId="42E16FD3" w:rsidR="00575895" w:rsidRDefault="0057589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FF4514A" w14:textId="3BD027C4" w:rsidR="00791E05" w:rsidRDefault="00791E0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391B11C" w14:textId="1E691B1E" w:rsidR="00791E05" w:rsidRDefault="00791E0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DECA63" w14:textId="7C408DAF" w:rsidR="00791E05" w:rsidRDefault="00791E0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70846C" w14:textId="6E664C47" w:rsidR="00791E05" w:rsidRDefault="00791E0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5D85776" w14:textId="77B819D3" w:rsidR="00791E05" w:rsidRDefault="00791E0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117"/>
      </w:tblGrid>
      <w:tr w:rsidR="00791E05" w:rsidRPr="00396912" w14:paraId="75AED6ED" w14:textId="77777777" w:rsidTr="003F422D">
        <w:trPr>
          <w:trHeight w:val="204"/>
        </w:trPr>
        <w:tc>
          <w:tcPr>
            <w:tcW w:w="9117" w:type="dxa"/>
          </w:tcPr>
          <w:p w14:paraId="2A5E1094" w14:textId="68FC8388" w:rsidR="00791E05" w:rsidRPr="00396912" w:rsidRDefault="00791E05" w:rsidP="003F422D">
            <w:pPr>
              <w:pStyle w:val="TableParagraph"/>
              <w:tabs>
                <w:tab w:val="left" w:pos="5662"/>
              </w:tabs>
              <w:spacing w:line="380" w:lineRule="exact"/>
              <w:ind w:leftChars="669" w:left="1595" w:right="3510" w:hangingChars="44" w:hanging="12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6912">
              <w:rPr>
                <w:rFonts w:ascii="標楷體" w:eastAsia="標楷體" w:hAnsi="標楷體"/>
                <w:sz w:val="28"/>
                <w:szCs w:val="28"/>
              </w:rPr>
              <w:lastRenderedPageBreak/>
              <w:t>統計資料背景說明</w:t>
            </w:r>
          </w:p>
        </w:tc>
      </w:tr>
      <w:tr w:rsidR="00791E05" w:rsidRPr="00396912" w14:paraId="052834C6" w14:textId="77777777" w:rsidTr="003F422D">
        <w:trPr>
          <w:trHeight w:val="203"/>
        </w:trPr>
        <w:tc>
          <w:tcPr>
            <w:tcW w:w="9117" w:type="dxa"/>
          </w:tcPr>
          <w:tbl>
            <w:tblPr>
              <w:tblStyle w:val="TableNormal"/>
              <w:tblW w:w="9117" w:type="dxa"/>
              <w:tblInd w:w="121" w:type="dxa"/>
              <w:tblLayout w:type="fixed"/>
              <w:tblLook w:val="01E0" w:firstRow="1" w:lastRow="1" w:firstColumn="1" w:lastColumn="1" w:noHBand="0" w:noVBand="0"/>
            </w:tblPr>
            <w:tblGrid>
              <w:gridCol w:w="9117"/>
            </w:tblGrid>
            <w:tr w:rsidR="00791E05" w:rsidRPr="00396912" w14:paraId="54748BA2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4F784825" w14:textId="5D8BCF16" w:rsidR="00791E05" w:rsidRPr="00396912" w:rsidRDefault="00791E05" w:rsidP="003F422D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9D987D" wp14:editId="1EB9C332">
                            <wp:simplePos x="0" y="0"/>
                            <wp:positionH relativeFrom="column">
                              <wp:posOffset>3649574</wp:posOffset>
                            </wp:positionH>
                            <wp:positionV relativeFrom="paragraph">
                              <wp:posOffset>-256870</wp:posOffset>
                            </wp:positionV>
                            <wp:extent cx="2771775" cy="419100"/>
                            <wp:effectExtent l="0" t="0" r="28575" b="1905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71775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423A15C" w14:textId="58CF1095" w:rsidR="00791E05" w:rsidRPr="003C1AE5" w:rsidRDefault="00791E05" w:rsidP="00791E05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3C1AE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資料表期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:11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Pr="003C1AE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Pr="003C1AE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起</w:t>
                                        </w:r>
                                        <w:r w:rsidRPr="003C1AE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適用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29D987D" id="文字方塊 2" o:spid="_x0000_s1027" type="#_x0000_t202" style="position:absolute;left:0;text-align:left;margin-left:287.35pt;margin-top:-20.25pt;width:218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" fillcolor="window" strokeweight=".5pt">
                            <v:textbox>
                              <w:txbxContent>
                                <w:p w14:paraId="2423A15C" w14:textId="58CF1095" w:rsidR="00791E05" w:rsidRPr="003C1AE5" w:rsidRDefault="00791E05" w:rsidP="00791E0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C1AE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資料表期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:11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C1AE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3C1AE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  <w:r w:rsidRPr="003C1AE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適用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資料種類：公路運輸統計</w:t>
                  </w:r>
                </w:p>
              </w:tc>
            </w:tr>
            <w:tr w:rsidR="00791E05" w:rsidRPr="00396912" w14:paraId="085088D0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61D97AD" w14:textId="7D3BBBA3" w:rsidR="00791E05" w:rsidRPr="00396912" w:rsidRDefault="00791E05" w:rsidP="003F422D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資料項目：臺中市市區公車業務概況及行車情形－按公司別分</w:t>
                  </w:r>
                </w:p>
              </w:tc>
            </w:tr>
            <w:tr w:rsidR="00791E05" w:rsidRPr="00396912" w14:paraId="73811C5C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49D598C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一、發布及編製機關單位</w:t>
                  </w:r>
                </w:p>
              </w:tc>
            </w:tr>
            <w:tr w:rsidR="00791E05" w:rsidRPr="00396912" w14:paraId="509ED0E1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3B29E0B8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＊發布機關、單位：臺中市公共運輸及捷運工程處會計室</w:t>
                  </w:r>
                </w:p>
              </w:tc>
            </w:tr>
            <w:tr w:rsidR="00791E05" w:rsidRPr="00396912" w14:paraId="20989F28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77C02000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＊編製單位：臺中市公共運輸及捷運工程處運籌管理科</w:t>
                  </w:r>
                </w:p>
              </w:tc>
            </w:tr>
            <w:tr w:rsidR="00791E05" w:rsidRPr="00396912" w14:paraId="1EE5CF1B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A1E7E73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＊聯絡電話：04-22289111轉611</w:t>
                  </w:r>
                  <w:r w:rsidRPr="003969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c>
            </w:tr>
            <w:tr w:rsidR="00791E05" w:rsidRPr="00396912" w14:paraId="4C648E30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714703AA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＊傳真：04-22258424</w:t>
                  </w:r>
                </w:p>
              </w:tc>
            </w:tr>
            <w:tr w:rsidR="00791E05" w:rsidRPr="00396912" w14:paraId="15326DD0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48AFA3F9" w14:textId="77777777" w:rsidR="00791E05" w:rsidRPr="00396912" w:rsidRDefault="00586C2D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hyperlink r:id="rId10" w:history="1">
                    <w:r w:rsidR="00791E05" w:rsidRPr="00396912">
                      <w:rPr>
                        <w:rStyle w:val="a8"/>
                        <w:rFonts w:ascii="標楷體" w:eastAsia="標楷體" w:hAnsi="標楷體"/>
                        <w:color w:val="auto"/>
                        <w:sz w:val="28"/>
                        <w:szCs w:val="28"/>
                        <w:u w:val="none"/>
                      </w:rPr>
                      <w:t>＊電子信箱：</w:t>
                    </w:r>
                  </w:hyperlink>
                  <w:hyperlink r:id="rId11" w:history="1">
                    <w:r w:rsidR="00791E05" w:rsidRPr="00396912">
                      <w:rPr>
                        <w:rStyle w:val="a8"/>
                        <w:rFonts w:ascii="標楷體" w:eastAsia="標楷體" w:hAnsi="標楷體"/>
                        <w:color w:val="auto"/>
                        <w:sz w:val="28"/>
                        <w:szCs w:val="28"/>
                        <w:u w:val="none"/>
                      </w:rPr>
                      <w:t>nico831223@tai</w:t>
                    </w:r>
                  </w:hyperlink>
                  <w:r w:rsidR="00791E05"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  <w:hyperlink r:id="rId12">
                    <w:r w:rsidR="00791E05" w:rsidRPr="00396912">
                      <w:rPr>
                        <w:rFonts w:ascii="標楷體" w:eastAsia="標楷體" w:hAnsi="標楷體"/>
                        <w:sz w:val="28"/>
                        <w:szCs w:val="28"/>
                      </w:rPr>
                      <w:t>hung.g</w:t>
                    </w:r>
                  </w:hyperlink>
                  <w:r w:rsidR="00791E05"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o</w:t>
                  </w:r>
                  <w:hyperlink r:id="rId13">
                    <w:r w:rsidR="00791E05" w:rsidRPr="00396912">
                      <w:rPr>
                        <w:rFonts w:ascii="標楷體" w:eastAsia="標楷體" w:hAnsi="標楷體"/>
                        <w:sz w:val="28"/>
                        <w:szCs w:val="28"/>
                      </w:rPr>
                      <w:t>v.tw</w:t>
                    </w:r>
                  </w:hyperlink>
                </w:p>
              </w:tc>
            </w:tr>
            <w:tr w:rsidR="00791E05" w:rsidRPr="00396912" w14:paraId="2FDB214A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4AAB7CAF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二、發布形式</w:t>
                  </w:r>
                </w:p>
              </w:tc>
            </w:tr>
            <w:tr w:rsidR="00791E05" w:rsidRPr="00396912" w14:paraId="7607D05D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0498D3F3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＊口頭：</w:t>
                  </w:r>
                </w:p>
              </w:tc>
            </w:tr>
            <w:tr w:rsidR="00791E05" w:rsidRPr="00396912" w14:paraId="13D1A28A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24D17DBE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18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）記者會或說明會</w:t>
                  </w:r>
                </w:p>
              </w:tc>
            </w:tr>
            <w:tr w:rsidR="00791E05" w:rsidRPr="00396912" w14:paraId="1F1E675A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6C554AAB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＊書面：</w:t>
                  </w:r>
                </w:p>
              </w:tc>
            </w:tr>
            <w:tr w:rsidR="00791E05" w:rsidRPr="00396912" w14:paraId="12EB1E47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6C6FAA74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</w:t>
                  </w:r>
                  <w:r w:rsidRPr="00396912">
                    <w:rPr>
                      <w:rFonts w:ascii="標楷體" w:eastAsia="標楷體" w:hAnsi="標楷體"/>
                      <w:spacing w:val="4"/>
                      <w:w w:val="105"/>
                      <w:sz w:val="28"/>
                      <w:szCs w:val="28"/>
                    </w:rPr>
                    <w:t xml:space="preserve">新聞稿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（V）</w:t>
                  </w:r>
                  <w:r w:rsidRPr="00396912">
                    <w:rPr>
                      <w:rFonts w:ascii="標楷體" w:eastAsia="標楷體" w:hAnsi="標楷體"/>
                      <w:spacing w:val="8"/>
                      <w:w w:val="105"/>
                      <w:sz w:val="28"/>
                      <w:szCs w:val="28"/>
                    </w:rPr>
                    <w:t xml:space="preserve">報表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）書刊，刊名：</w:t>
                  </w:r>
                </w:p>
              </w:tc>
            </w:tr>
            <w:tr w:rsidR="00791E05" w:rsidRPr="00396912" w14:paraId="3BAF4C91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60F54044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＊電子媒體：</w:t>
                  </w:r>
                </w:p>
              </w:tc>
            </w:tr>
            <w:tr w:rsidR="00791E05" w:rsidRPr="00396912" w14:paraId="12A0DE10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4F1924AD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  <w:highlight w:val="yellow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（v）線上書刊及資料庫，網址：https://govstat.taichung.gov.tw/TCSTAT/page/kcg01_2.aspx?Mid1=387290600H</w:t>
                  </w:r>
                </w:p>
              </w:tc>
            </w:tr>
            <w:tr w:rsidR="00791E05" w:rsidRPr="00396912" w14:paraId="3344CE24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4073BDCA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56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31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</w:t>
                  </w:r>
                  <w:r w:rsidRPr="00396912">
                    <w:rPr>
                      <w:rFonts w:ascii="標楷體" w:eastAsia="標楷體" w:hAnsi="標楷體"/>
                      <w:spacing w:val="9"/>
                      <w:w w:val="105"/>
                      <w:sz w:val="28"/>
                      <w:szCs w:val="28"/>
                    </w:rPr>
                    <w:t xml:space="preserve">磁片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6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</w:t>
                  </w:r>
                  <w:r w:rsidRPr="00396912">
                    <w:rPr>
                      <w:rFonts w:ascii="標楷體" w:eastAsia="標楷體" w:hAnsi="標楷體"/>
                      <w:spacing w:val="8"/>
                      <w:w w:val="105"/>
                      <w:sz w:val="28"/>
                      <w:szCs w:val="28"/>
                    </w:rPr>
                    <w:t xml:space="preserve">光碟片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（</w:t>
                  </w:r>
                  <w:r w:rsidRPr="00396912">
                    <w:rPr>
                      <w:rFonts w:ascii="標楷體" w:eastAsia="標楷體" w:hAnsi="標楷體"/>
                      <w:spacing w:val="-6"/>
                      <w:w w:val="105"/>
                      <w:sz w:val="28"/>
                      <w:szCs w:val="28"/>
                    </w:rPr>
                    <w:t xml:space="preserve"> </w:t>
                  </w: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）其他</w:t>
                  </w:r>
                </w:p>
              </w:tc>
            </w:tr>
            <w:tr w:rsidR="00791E05" w:rsidRPr="00396912" w14:paraId="65E983FD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71A51A29" w14:textId="77777777" w:rsidR="00791E05" w:rsidRPr="00396912" w:rsidRDefault="00791E05" w:rsidP="003F422D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三、資料範圍、週期及時效</w:t>
                  </w:r>
                </w:p>
              </w:tc>
            </w:tr>
            <w:tr w:rsidR="00791E05" w:rsidRPr="00396912" w14:paraId="2F4D2A63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4A796CBB" w14:textId="5C6156FA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＊統計範圍及對象：</w:t>
                  </w:r>
                  <w:r w:rsidR="00444889" w:rsidRPr="004448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以本市轄區內經申請核准經營市區汽車客運之客運業者為統計對象。</w:t>
                  </w:r>
                </w:p>
              </w:tc>
            </w:tr>
            <w:tr w:rsidR="00791E05" w:rsidRPr="00396912" w14:paraId="7D3D3203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3E5FD362" w14:textId="71F69D49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＊統計標準時間：靜</w:t>
                  </w:r>
                  <w:r w:rsidR="00444889" w:rsidRPr="004448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市區客運業者家數、核定路線數、營業里程及車輛數為靜態資料，以每月月底事實為準；其他統計項目為動態資料，以每月</w:t>
                  </w:r>
                  <w:r w:rsidR="00444889"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1日至月底之事實為準。</w:t>
                  </w:r>
                </w:p>
              </w:tc>
            </w:tr>
            <w:tr w:rsidR="00791E05" w:rsidRPr="00396912" w14:paraId="3CB8B260" w14:textId="77777777" w:rsidTr="00C740C3">
              <w:trPr>
                <w:trHeight w:val="203"/>
              </w:trPr>
              <w:tc>
                <w:tcPr>
                  <w:tcW w:w="9117" w:type="dxa"/>
                </w:tcPr>
                <w:p w14:paraId="2FB48E02" w14:textId="77777777" w:rsidR="00791E05" w:rsidRPr="00396912" w:rsidRDefault="00791E05" w:rsidP="003F422D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＊統計項目定義：</w:t>
                  </w:r>
                </w:p>
              </w:tc>
            </w:tr>
            <w:tr w:rsidR="00791E05" w:rsidRPr="00396912" w14:paraId="55DE6697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49FE9F0" w14:textId="0ADC5B8E" w:rsidR="00791E05" w:rsidRPr="00396912" w:rsidRDefault="00444889" w:rsidP="003F422D">
                  <w:pPr>
                    <w:pStyle w:val="TableParagraph"/>
                    <w:spacing w:line="360" w:lineRule="exact"/>
                    <w:ind w:left="44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(一)市區客運業者家數：本市轄區內經申請核准經營市區汽車客運之業者家數。</w:t>
                  </w:r>
                </w:p>
              </w:tc>
            </w:tr>
            <w:tr w:rsidR="00791E05" w:rsidRPr="00396912" w14:paraId="74322DE4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22A6C860" w14:textId="77777777" w:rsidR="00791E05" w:rsidRDefault="00444889" w:rsidP="00444889">
                  <w:pPr>
                    <w:pStyle w:val="TableParagraph"/>
                    <w:spacing w:line="360" w:lineRule="exact"/>
                    <w:ind w:left="45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(二)路線營運資料：</w:t>
                  </w:r>
                </w:p>
                <w:p w14:paraId="7941431A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1.核定路線數：核定營運路線數，並區分幸福巴士及幸福小黃(依汽車運輸業管理規則第44-2、44-3條成立之市區汽車客運業者)路線數。</w:t>
                  </w:r>
                </w:p>
                <w:p w14:paraId="75D22CEA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2.營業里程：核定營運路線之營業里程總合。</w:t>
                  </w:r>
                </w:p>
                <w:p w14:paraId="2116A39D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3.營業行車次數：自起站至訖站之行駛次數(班次)，去程與回程各算1班次，並區分幸福巴士及幸福小黃班次。</w:t>
                  </w:r>
                </w:p>
                <w:p w14:paraId="0137802F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4.營業行駛里程：營運期間內各路線所有班次實際行駛里程之總合。</w:t>
                  </w:r>
                </w:p>
                <w:p w14:paraId="7A3A4FA4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5.客運人數：指各路線搭乘人次總合，含免費與收費之搭乘人次，並區分幸福巴士及幸福小黃搭乘人次。</w:t>
                  </w:r>
                </w:p>
                <w:p w14:paraId="51BEEDC3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6.延人公里：各班次每一旅客搭乘公里數之總合，若無旅客每人搭乘起訖資料，得以推估方式產生。</w:t>
                  </w:r>
                </w:p>
                <w:p w14:paraId="43917BDF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7.客運收入：因營運所產生之收入(含營業稅)均屬之，惟不含包車出租收入。</w:t>
                  </w:r>
                </w:p>
                <w:p w14:paraId="09E48B19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lastRenderedPageBreak/>
                    <w:t>8.行動支付：統計各路線使用QR-Code掃碼支付之搭乘人次及其收入，含免費與收費之搭乘人次。</w:t>
                  </w:r>
                </w:p>
                <w:p w14:paraId="26C026DC" w14:textId="77777777" w:rsidR="00444889" w:rsidRDefault="00444889" w:rsidP="00444889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9.電子票證：統計各路線使用電子票證支付之搭乘人次及其收入，含免費與收費之搭乘人次。</w:t>
                  </w:r>
                </w:p>
                <w:p w14:paraId="452D8A1D" w14:textId="77777777" w:rsidR="00444889" w:rsidRDefault="00444889" w:rsidP="00444889">
                  <w:pPr>
                    <w:pStyle w:val="TableParagraph"/>
                    <w:spacing w:line="360" w:lineRule="exact"/>
                    <w:ind w:left="45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4889">
                    <w:rPr>
                      <w:rFonts w:ascii="標楷體" w:eastAsia="標楷體" w:hAnsi="標楷體"/>
                      <w:sz w:val="28"/>
                      <w:szCs w:val="28"/>
                    </w:rPr>
                    <w:t>(三)車輛情形：</w:t>
                  </w:r>
                </w:p>
                <w:p w14:paraId="134AFB6D" w14:textId="77777777" w:rsid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1.營業車輛數：客運業者當月底經登記核准營業，且實際在行駛營運之客車車輛數，並依車種區分為大客車及小客車。</w:t>
                  </w:r>
                </w:p>
                <w:p w14:paraId="2110A745" w14:textId="77777777" w:rsid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2.電動車輛數：客運業者當月底經登記核准營業，且實際在行駛營運之電動客車車輛數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14:paraId="6B411DD1" w14:textId="77777777" w:rsid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3.無障礙車輛數：客運業者當月底經登記核准營業，且實際在行駛營運之低地板或具升降設備客車車輛數。</w:t>
                  </w:r>
                </w:p>
                <w:p w14:paraId="6DEC2357" w14:textId="77777777" w:rsid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4.低地板車輛數：客運業者當月底經登記核准營業，且實際在行駛營運之低地板客車車輛數。</w:t>
                  </w:r>
                </w:p>
                <w:p w14:paraId="30620B5B" w14:textId="77777777" w:rsid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5.行駛延日車數：當月每日實際行駛公車車輛數總合。</w:t>
                  </w:r>
                </w:p>
                <w:p w14:paraId="51EFE752" w14:textId="77777777" w:rsid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6.燃料消耗量：客運業者當月營業車輛之汽油(公升)、柴油(公升)及液化石油氣(度)等燃料消耗量。</w:t>
                  </w:r>
                </w:p>
                <w:p w14:paraId="501296DB" w14:textId="2DE2A84A" w:rsidR="00C740C3" w:rsidRPr="00396912" w:rsidRDefault="00C740C3" w:rsidP="00C740C3">
                  <w:pPr>
                    <w:pStyle w:val="TableParagraph"/>
                    <w:spacing w:line="360" w:lineRule="exact"/>
                    <w:ind w:left="45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(四)包車出租：</w:t>
                  </w:r>
                </w:p>
              </w:tc>
            </w:tr>
            <w:tr w:rsidR="00791E05" w:rsidRPr="00396912" w14:paraId="53622D8C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77975681" w14:textId="6F742A11" w:rsidR="00791E05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客運人數：屬包車性質之搭乘人次，含免費與收費之搭乘人次。</w:t>
                  </w:r>
                </w:p>
                <w:p w14:paraId="441777F8" w14:textId="1332A0D8" w:rsidR="00C740C3" w:rsidRPr="00C740C3" w:rsidRDefault="00C740C3" w:rsidP="00C740C3">
                  <w:pPr>
                    <w:pStyle w:val="TableParagraph"/>
                    <w:spacing w:line="360" w:lineRule="exact"/>
                    <w:ind w:left="102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740C3">
                    <w:rPr>
                      <w:rFonts w:ascii="標楷體" w:eastAsia="標楷體" w:hAnsi="標楷體"/>
                      <w:sz w:val="28"/>
                      <w:szCs w:val="28"/>
                    </w:rPr>
                    <w:t>2.行駛延日車數：當月每日實際行駛公車車輛數總合。</w:t>
                  </w:r>
                </w:p>
              </w:tc>
            </w:tr>
            <w:tr w:rsidR="00C740C3" w:rsidRPr="00396912" w14:paraId="05EF72E5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787A467F" w14:textId="224BC68A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＊統計單位：家、條、公里、班次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E67D36">
                    <w:rPr>
                      <w:rFonts w:ascii="標楷體" w:eastAsia="標楷體" w:hAnsi="標楷體"/>
                      <w:sz w:val="28"/>
                      <w:szCs w:val="28"/>
                    </w:rPr>
                    <w:t>車公里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、人次、人公里、元、輛、日輛、公升</w:t>
                  </w:r>
                  <w:r w:rsidRPr="00392506">
                    <w:rPr>
                      <w:rFonts w:ascii="標楷體" w:eastAsia="標楷體" w:hAnsi="標楷體"/>
                      <w:sz w:val="28"/>
                      <w:szCs w:val="28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度</w:t>
                  </w: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。</w:t>
                  </w:r>
                </w:p>
              </w:tc>
            </w:tr>
            <w:tr w:rsidR="00C740C3" w:rsidRPr="00396912" w14:paraId="26BE2227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405F654D" w14:textId="4AD6EF2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＊統計分類：</w:t>
                  </w:r>
                  <w:r w:rsidRPr="00C740C3">
                    <w:rPr>
                      <w:rFonts w:ascii="標楷體" w:eastAsia="標楷體" w:hAnsi="標楷體" w:hint="eastAsia"/>
                      <w:w w:val="105"/>
                      <w:sz w:val="28"/>
                      <w:szCs w:val="28"/>
                    </w:rPr>
                    <w:t>按市區客運業者家數、路線營運資料、車輛情形及包車出租分。</w:t>
                  </w:r>
                </w:p>
              </w:tc>
            </w:tr>
            <w:tr w:rsidR="00C740C3" w:rsidRPr="00396912" w14:paraId="09C9AC0E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F187EEA" w14:textId="7777777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＊發布週期（指資料編製或產生之頻率，如月、季、年等）：月。</w:t>
                  </w:r>
                </w:p>
              </w:tc>
            </w:tr>
            <w:tr w:rsidR="00C740C3" w:rsidRPr="00396912" w14:paraId="0A0D2341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8DA4EC9" w14:textId="7777777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＊時效（指統計標準時間至資料發布時間之間隔時間）：1個月又9日。</w:t>
                  </w:r>
                </w:p>
              </w:tc>
            </w:tr>
            <w:tr w:rsidR="00C740C3" w:rsidRPr="00396912" w14:paraId="7B8F273D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350E2ADD" w14:textId="7777777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w w:val="105"/>
                      <w:sz w:val="28"/>
                      <w:szCs w:val="28"/>
                    </w:rPr>
                    <w:t>＊資料變革：無</w:t>
                  </w:r>
                </w:p>
              </w:tc>
            </w:tr>
            <w:tr w:rsidR="00C740C3" w:rsidRPr="00396912" w14:paraId="07C293B5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3DE14FE3" w14:textId="77777777" w:rsidR="00C740C3" w:rsidRPr="00396912" w:rsidRDefault="00C740C3" w:rsidP="00C740C3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四、公開資料發布訊息</w:t>
                  </w:r>
                </w:p>
              </w:tc>
            </w:tr>
            <w:tr w:rsidR="00C740C3" w:rsidRPr="00396912" w14:paraId="4ADE759E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4EA92ADE" w14:textId="7777777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＊預告發布日期：次次月9日(原訂預告發布日期如遇例假日或國定假日則延至下一個工作日發布)。</w:t>
                  </w:r>
                </w:p>
              </w:tc>
            </w:tr>
            <w:tr w:rsidR="00C740C3" w:rsidRPr="00396912" w14:paraId="337E3D30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5353089C" w14:textId="7777777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＊同步發送單位：臺中市政府交通局、臺中市政府主計處。</w:t>
                  </w:r>
                </w:p>
              </w:tc>
            </w:tr>
            <w:tr w:rsidR="00C740C3" w:rsidRPr="00396912" w14:paraId="0C009DCF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0CFE1F3A" w14:textId="77777777" w:rsidR="00C740C3" w:rsidRPr="00396912" w:rsidRDefault="00C740C3" w:rsidP="00C740C3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五、資料品質</w:t>
                  </w:r>
                </w:p>
              </w:tc>
            </w:tr>
            <w:tr w:rsidR="00C740C3" w:rsidRPr="00396912" w14:paraId="7BBCB002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0EB2C859" w14:textId="6F283508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＊統計指標編製方法與資料來源說明：</w:t>
                  </w:r>
                  <w:r w:rsidR="009D0406" w:rsidRPr="009D04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本處運籌管理科依據業者報送之「臺中市各客運業者營運月報表」彙整後編報。</w:t>
                  </w:r>
                </w:p>
              </w:tc>
            </w:tr>
            <w:tr w:rsidR="00C740C3" w:rsidRPr="00396912" w14:paraId="2A190E2D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0B926FA" w14:textId="77777777" w:rsidR="00C740C3" w:rsidRPr="00396912" w:rsidRDefault="00C740C3" w:rsidP="00C740C3">
                  <w:pPr>
                    <w:pStyle w:val="TableParagraph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＊統計資料交叉查核及確保資料合理性之機制：本處業務單位及會計單位交叉查核，並經市府主計處審核，確保資料合理性。</w:t>
                  </w:r>
                </w:p>
              </w:tc>
            </w:tr>
            <w:tr w:rsidR="00C740C3" w:rsidRPr="00396912" w14:paraId="57C4649E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1E41A785" w14:textId="77777777" w:rsidR="00C740C3" w:rsidRPr="00396912" w:rsidRDefault="00C740C3" w:rsidP="00C740C3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六、須注意及預定改變之事項：表號20621-01-06-2。</w:t>
                  </w:r>
                </w:p>
              </w:tc>
            </w:tr>
            <w:tr w:rsidR="00C740C3" w:rsidRPr="00396912" w14:paraId="6993407D" w14:textId="77777777" w:rsidTr="00C740C3">
              <w:trPr>
                <w:trHeight w:val="204"/>
              </w:trPr>
              <w:tc>
                <w:tcPr>
                  <w:tcW w:w="9117" w:type="dxa"/>
                </w:tcPr>
                <w:p w14:paraId="2454F04B" w14:textId="77777777" w:rsidR="00C740C3" w:rsidRPr="00396912" w:rsidRDefault="00C740C3" w:rsidP="00C740C3">
                  <w:pPr>
                    <w:pStyle w:val="TableParagraph"/>
                    <w:spacing w:line="360" w:lineRule="exact"/>
                    <w:ind w:left="2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96912">
                    <w:rPr>
                      <w:rFonts w:ascii="標楷體" w:eastAsia="標楷體" w:hAnsi="標楷體"/>
                      <w:sz w:val="28"/>
                      <w:szCs w:val="28"/>
                    </w:rPr>
                    <w:t>七、其他事項：無</w:t>
                  </w:r>
                </w:p>
              </w:tc>
            </w:tr>
          </w:tbl>
          <w:p w14:paraId="511DF40B" w14:textId="77777777" w:rsidR="00791E05" w:rsidRPr="00396912" w:rsidRDefault="00791E05" w:rsidP="003F422D">
            <w:pPr>
              <w:pStyle w:val="TableParagraph"/>
              <w:spacing w:line="380" w:lineRule="exact"/>
              <w:ind w:left="200" w:firstLineChars="44" w:firstLine="12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AF3B6E" w14:textId="4DFCB8E2" w:rsidR="00791E05" w:rsidRPr="00F14F79" w:rsidRDefault="00791E05" w:rsidP="00B83A9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791E05" w:rsidRPr="00F14F79" w:rsidSect="000A7462">
      <w:type w:val="continuous"/>
      <w:pgSz w:w="11910" w:h="16840" w:code="9"/>
      <w:pgMar w:top="1060" w:right="788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55AF" w14:textId="77777777" w:rsidR="00FA769B" w:rsidRDefault="00FA769B" w:rsidP="00E725B1">
      <w:r>
        <w:separator/>
      </w:r>
    </w:p>
  </w:endnote>
  <w:endnote w:type="continuationSeparator" w:id="0">
    <w:p w14:paraId="3A582DA6" w14:textId="77777777" w:rsidR="00FA769B" w:rsidRDefault="00FA769B" w:rsidP="00E7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3F27" w14:textId="77777777" w:rsidR="00FA769B" w:rsidRDefault="00FA769B" w:rsidP="00E725B1">
      <w:r>
        <w:separator/>
      </w:r>
    </w:p>
  </w:footnote>
  <w:footnote w:type="continuationSeparator" w:id="0">
    <w:p w14:paraId="166D1C4D" w14:textId="77777777" w:rsidR="00FA769B" w:rsidRDefault="00FA769B" w:rsidP="00E7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A"/>
    <w:rsid w:val="000031A0"/>
    <w:rsid w:val="000044CE"/>
    <w:rsid w:val="00036D38"/>
    <w:rsid w:val="0004064E"/>
    <w:rsid w:val="00045199"/>
    <w:rsid w:val="000A7462"/>
    <w:rsid w:val="00171B97"/>
    <w:rsid w:val="0018754A"/>
    <w:rsid w:val="001E3066"/>
    <w:rsid w:val="002868E6"/>
    <w:rsid w:val="00400CEA"/>
    <w:rsid w:val="004423CA"/>
    <w:rsid w:val="00444889"/>
    <w:rsid w:val="004700A5"/>
    <w:rsid w:val="00575895"/>
    <w:rsid w:val="00586C2D"/>
    <w:rsid w:val="005E7FE7"/>
    <w:rsid w:val="006B04D3"/>
    <w:rsid w:val="00710D09"/>
    <w:rsid w:val="00791E05"/>
    <w:rsid w:val="007E26AE"/>
    <w:rsid w:val="00824407"/>
    <w:rsid w:val="0084330C"/>
    <w:rsid w:val="00851E73"/>
    <w:rsid w:val="008C6B9B"/>
    <w:rsid w:val="008E36AF"/>
    <w:rsid w:val="00902C1A"/>
    <w:rsid w:val="009D0406"/>
    <w:rsid w:val="00A5769D"/>
    <w:rsid w:val="00AC3285"/>
    <w:rsid w:val="00B83A92"/>
    <w:rsid w:val="00B86EA0"/>
    <w:rsid w:val="00B960AB"/>
    <w:rsid w:val="00BF7FF4"/>
    <w:rsid w:val="00C037FB"/>
    <w:rsid w:val="00C46E5A"/>
    <w:rsid w:val="00C740C3"/>
    <w:rsid w:val="00DA71C6"/>
    <w:rsid w:val="00DE174C"/>
    <w:rsid w:val="00E42F50"/>
    <w:rsid w:val="00E67D36"/>
    <w:rsid w:val="00E725B1"/>
    <w:rsid w:val="00EF6AAC"/>
    <w:rsid w:val="00F14F79"/>
    <w:rsid w:val="00F6200A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6A875"/>
  <w15:docId w15:val="{14AF1392-5A05-4037-991C-10E9655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4" w:lineRule="exact"/>
      <w:ind w:left="315"/>
    </w:pPr>
  </w:style>
  <w:style w:type="paragraph" w:styleId="a4">
    <w:name w:val="header"/>
    <w:basedOn w:val="a"/>
    <w:link w:val="a5"/>
    <w:uiPriority w:val="99"/>
    <w:unhideWhenUsed/>
    <w:rsid w:val="00E7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5B1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E7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5B1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8">
    <w:name w:val="Hyperlink"/>
    <w:basedOn w:val="a0"/>
    <w:uiPriority w:val="99"/>
    <w:unhideWhenUsed/>
    <w:rsid w:val="002868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4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440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ashan33@taichung.gov.tw" TargetMode="External"/><Relationship Id="rId13" Type="http://schemas.openxmlformats.org/officeDocument/2006/relationships/hyperlink" Target="mailto:hwashan33@taichung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831223@tai" TargetMode="External"/><Relationship Id="rId12" Type="http://schemas.openxmlformats.org/officeDocument/2006/relationships/hyperlink" Target="mailto:hwashan33@taichung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90;&#38651;&#23376;&#20449;&#31665;&#65306;" TargetMode="External"/><Relationship Id="rId11" Type="http://schemas.openxmlformats.org/officeDocument/2006/relationships/hyperlink" Target="mailto:nico831223@ta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&#65290;&#38651;&#23376;&#20449;&#31665;&#65306;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washan33@taichung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柯詠祥</cp:lastModifiedBy>
  <cp:revision>5</cp:revision>
  <cp:lastPrinted>2021-12-13T09:52:00Z</cp:lastPrinted>
  <dcterms:created xsi:type="dcterms:W3CDTF">2023-02-14T05:35:00Z</dcterms:created>
  <dcterms:modified xsi:type="dcterms:W3CDTF">2023-02-14T06:32:00Z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2021-12-13T00:00:00Z</vt:filetime>
  </property>
</Properties>
</file>