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50271" w14:textId="77777777" w:rsidR="00B715F3" w:rsidRPr="0077203B" w:rsidRDefault="00B715F3" w:rsidP="00B715F3">
      <w:pPr>
        <w:spacing w:line="340" w:lineRule="exact"/>
        <w:ind w:leftChars="200" w:left="480"/>
        <w:jc w:val="center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pacing w:val="-4"/>
          <w:szCs w:val="24"/>
        </w:rPr>
        <w:t>統計資料背景說明</w:t>
      </w:r>
    </w:p>
    <w:p w14:paraId="479B6F8F" w14:textId="77777777" w:rsidR="00B715F3" w:rsidRPr="0077203B" w:rsidRDefault="00B715F3" w:rsidP="00B715F3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資料種類：</w:t>
      </w:r>
      <w:r w:rsidR="00C047A3" w:rsidRPr="0077203B">
        <w:rPr>
          <w:rFonts w:ascii="標楷體" w:eastAsia="標楷體" w:hAnsi="標楷體" w:hint="eastAsia"/>
          <w:color w:val="0D0D0D" w:themeColor="text1" w:themeTint="F2"/>
          <w:szCs w:val="24"/>
        </w:rPr>
        <w:t>行政管理</w:t>
      </w:r>
      <w:r w:rsidR="003A3EB1" w:rsidRPr="0077203B">
        <w:rPr>
          <w:rFonts w:ascii="標楷體" w:eastAsia="標楷體" w:hAnsi="標楷體" w:hint="eastAsia"/>
          <w:color w:val="0D0D0D" w:themeColor="text1" w:themeTint="F2"/>
          <w:szCs w:val="24"/>
        </w:rPr>
        <w:t>及</w:t>
      </w:r>
      <w:r w:rsidR="00C047A3" w:rsidRPr="0077203B">
        <w:rPr>
          <w:rFonts w:ascii="標楷體" w:eastAsia="標楷體" w:hAnsi="標楷體" w:hint="eastAsia"/>
          <w:color w:val="0D0D0D" w:themeColor="text1" w:themeTint="F2"/>
          <w:szCs w:val="24"/>
        </w:rPr>
        <w:t>考核統計</w:t>
      </w:r>
    </w:p>
    <w:p w14:paraId="311397DE" w14:textId="77777777" w:rsidR="00B715F3" w:rsidRPr="0077203B" w:rsidRDefault="00B715F3" w:rsidP="00B715F3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資料項目：</w:t>
      </w:r>
      <w:proofErr w:type="gramStart"/>
      <w:r w:rsidR="009D6AF4" w:rsidRPr="0077203B">
        <w:rPr>
          <w:rFonts w:ascii="標楷體" w:eastAsia="標楷體" w:hAnsi="標楷體" w:hint="eastAsia"/>
          <w:color w:val="0D0D0D" w:themeColor="text1" w:themeTint="F2"/>
          <w:szCs w:val="24"/>
        </w:rPr>
        <w:t>臺</w:t>
      </w:r>
      <w:proofErr w:type="gramEnd"/>
      <w:r w:rsidR="009D6AF4" w:rsidRPr="0077203B">
        <w:rPr>
          <w:rFonts w:ascii="標楷體" w:eastAsia="標楷體" w:hAnsi="標楷體" w:hint="eastAsia"/>
          <w:color w:val="0D0D0D" w:themeColor="text1" w:themeTint="F2"/>
          <w:szCs w:val="24"/>
        </w:rPr>
        <w:t>中市政府各區公所一般公文統計表</w:t>
      </w:r>
    </w:p>
    <w:p w14:paraId="57B5EE19" w14:textId="77777777" w:rsidR="00B715F3" w:rsidRPr="0077203B" w:rsidRDefault="00B715F3" w:rsidP="00B715F3">
      <w:pPr>
        <w:spacing w:line="34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一、發布及編製機關單位</w:t>
      </w:r>
    </w:p>
    <w:p w14:paraId="797C15BD" w14:textId="77777777" w:rsidR="003A3EB1" w:rsidRPr="0077203B" w:rsidRDefault="003A3EB1" w:rsidP="003A3EB1">
      <w:pPr>
        <w:spacing w:line="360" w:lineRule="exact"/>
        <w:ind w:left="720" w:hanging="426"/>
        <w:jc w:val="both"/>
        <w:rPr>
          <w:rFonts w:ascii="標楷體" w:eastAsia="標楷體" w:hAnsi="標楷體"/>
          <w:color w:val="0D0D0D" w:themeColor="text1" w:themeTint="F2"/>
          <w:spacing w:val="-4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pacing w:val="-4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pacing w:val="-4"/>
          <w:szCs w:val="24"/>
        </w:rPr>
        <w:t>發布機關、單位：</w:t>
      </w: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pacing w:val="-4"/>
          <w:szCs w:val="24"/>
        </w:rPr>
        <w:t>臺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pacing w:val="-4"/>
          <w:szCs w:val="24"/>
        </w:rPr>
        <w:t>中市政府研究發展考核委員會會計室</w:t>
      </w:r>
    </w:p>
    <w:p w14:paraId="285AD9A4" w14:textId="77777777" w:rsidR="003A3EB1" w:rsidRPr="0077203B" w:rsidRDefault="003A3EB1" w:rsidP="003A3EB1">
      <w:pPr>
        <w:spacing w:line="360" w:lineRule="exact"/>
        <w:ind w:left="720" w:hanging="426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編製單位：</w:t>
      </w:r>
      <w:proofErr w:type="gramStart"/>
      <w:r w:rsidR="009D6AF4" w:rsidRPr="0077203B">
        <w:rPr>
          <w:rFonts w:ascii="標楷體" w:eastAsia="標楷體" w:hAnsi="標楷體" w:hint="eastAsia"/>
          <w:color w:val="0D0D0D" w:themeColor="text1" w:themeTint="F2"/>
          <w:szCs w:val="24"/>
        </w:rPr>
        <w:t>臺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中市政府研究發展考核委員會</w:t>
      </w:r>
      <w:r w:rsidR="006F427B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管制考核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組</w:t>
      </w:r>
    </w:p>
    <w:p w14:paraId="405C244C" w14:textId="77777777" w:rsidR="003A3EB1" w:rsidRPr="0077203B" w:rsidRDefault="003A3EB1" w:rsidP="003A3EB1">
      <w:pPr>
        <w:spacing w:line="360" w:lineRule="exact"/>
        <w:ind w:left="720" w:hanging="426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聯絡電話：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（04）2228-9111轉</w:t>
      </w:r>
      <w:r w:rsidR="00F8764E" w:rsidRPr="0077203B"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  <w:t>21310</w:t>
      </w:r>
    </w:p>
    <w:p w14:paraId="29E94889" w14:textId="77777777" w:rsidR="003A3EB1" w:rsidRPr="0077203B" w:rsidRDefault="003A3EB1" w:rsidP="003A3EB1">
      <w:pPr>
        <w:spacing w:line="360" w:lineRule="exact"/>
        <w:ind w:left="720" w:hanging="426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傳真：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（04）</w:t>
      </w:r>
      <w:r w:rsidR="009D6AF4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2220-0991</w:t>
      </w:r>
    </w:p>
    <w:p w14:paraId="759069D6" w14:textId="77777777" w:rsidR="00B715F3" w:rsidRPr="0077203B" w:rsidRDefault="003A3EB1" w:rsidP="003A3EB1">
      <w:pPr>
        <w:spacing w:line="360" w:lineRule="exact"/>
        <w:ind w:left="720" w:hanging="426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電子信箱：</w:t>
      </w:r>
      <w:r w:rsidR="00F8764E" w:rsidRPr="0077203B"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  <w:t>lbh0718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@taichung.gov.tw</w:t>
      </w:r>
    </w:p>
    <w:p w14:paraId="40392E2E" w14:textId="77777777" w:rsidR="00B715F3" w:rsidRPr="0077203B" w:rsidRDefault="00B715F3" w:rsidP="00B715F3">
      <w:pPr>
        <w:spacing w:line="340" w:lineRule="exact"/>
        <w:ind w:left="540" w:hanging="54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二、發布形式</w:t>
      </w:r>
    </w:p>
    <w:p w14:paraId="6CAD62DD" w14:textId="77777777" w:rsidR="00B715F3" w:rsidRPr="0077203B" w:rsidRDefault="00B715F3" w:rsidP="00B715F3">
      <w:pPr>
        <w:numPr>
          <w:ilvl w:val="0"/>
          <w:numId w:val="2"/>
        </w:numPr>
        <w:spacing w:line="340" w:lineRule="exact"/>
        <w:ind w:leftChars="200" w:left="765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口頭：</w:t>
      </w:r>
    </w:p>
    <w:p w14:paraId="52B6B56A" w14:textId="77777777" w:rsidR="00B715F3" w:rsidRPr="0077203B" w:rsidRDefault="00B715F3" w:rsidP="00B715F3">
      <w:pPr>
        <w:spacing w:line="340" w:lineRule="exact"/>
        <w:ind w:leftChars="300" w:left="72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（  ）記者會或說明會</w:t>
      </w:r>
    </w:p>
    <w:p w14:paraId="465A8A89" w14:textId="77777777" w:rsidR="00B715F3" w:rsidRPr="0077203B" w:rsidRDefault="00B715F3" w:rsidP="00B715F3">
      <w:pPr>
        <w:numPr>
          <w:ilvl w:val="0"/>
          <w:numId w:val="1"/>
        </w:numPr>
        <w:spacing w:line="340" w:lineRule="exact"/>
        <w:ind w:leftChars="200" w:left="765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書面：</w:t>
      </w:r>
    </w:p>
    <w:p w14:paraId="1A817A3F" w14:textId="77777777" w:rsidR="00B715F3" w:rsidRPr="0077203B" w:rsidRDefault="00B715F3" w:rsidP="00B715F3">
      <w:pPr>
        <w:spacing w:line="340" w:lineRule="exact"/>
        <w:ind w:leftChars="300" w:left="72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 xml:space="preserve">（ </w:t>
      </w:r>
      <w:r w:rsidRPr="0077203B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）新聞稿</w:t>
      </w:r>
      <w:r w:rsidRPr="0077203B">
        <w:rPr>
          <w:rFonts w:ascii="標楷體" w:eastAsia="標楷體" w:hAnsi="標楷體"/>
          <w:color w:val="0D0D0D" w:themeColor="text1" w:themeTint="F2"/>
          <w:szCs w:val="24"/>
        </w:rPr>
        <w:t xml:space="preserve">   </w:t>
      </w: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（</w:t>
      </w: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ｖ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）報表    （  ）書刊，刊名：</w:t>
      </w:r>
    </w:p>
    <w:p w14:paraId="743B7982" w14:textId="77777777" w:rsidR="00B715F3" w:rsidRPr="0077203B" w:rsidRDefault="00B715F3" w:rsidP="00B715F3">
      <w:pPr>
        <w:spacing w:line="340" w:lineRule="exact"/>
        <w:ind w:leftChars="200" w:left="48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電子媒體：</w:t>
      </w:r>
    </w:p>
    <w:p w14:paraId="28B15A07" w14:textId="77777777" w:rsidR="00C949B7" w:rsidRPr="0077203B" w:rsidRDefault="00030182" w:rsidP="00030182">
      <w:pPr>
        <w:ind w:left="1416" w:hangingChars="590" w:hanging="1416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</w:t>
      </w:r>
      <w:r w:rsidR="00B715F3" w:rsidRPr="0077203B">
        <w:rPr>
          <w:rFonts w:ascii="標楷體" w:eastAsia="標楷體" w:hAnsi="標楷體" w:hint="eastAsia"/>
          <w:color w:val="0D0D0D" w:themeColor="text1" w:themeTint="F2"/>
          <w:szCs w:val="24"/>
        </w:rPr>
        <w:t>（</w:t>
      </w:r>
      <w:proofErr w:type="gramStart"/>
      <w:r w:rsidR="00B715F3" w:rsidRPr="0077203B">
        <w:rPr>
          <w:rFonts w:ascii="標楷體" w:eastAsia="標楷體" w:hAnsi="標楷體" w:hint="eastAsia"/>
          <w:color w:val="0D0D0D" w:themeColor="text1" w:themeTint="F2"/>
          <w:szCs w:val="24"/>
        </w:rPr>
        <w:t>ｖ</w:t>
      </w:r>
      <w:proofErr w:type="gramEnd"/>
      <w:r w:rsidR="00B715F3" w:rsidRPr="0077203B">
        <w:rPr>
          <w:rFonts w:ascii="標楷體" w:eastAsia="標楷體" w:hAnsi="標楷體" w:hint="eastAsia"/>
          <w:color w:val="0D0D0D" w:themeColor="text1" w:themeTint="F2"/>
          <w:szCs w:val="24"/>
        </w:rPr>
        <w:t>）</w:t>
      </w:r>
      <w:proofErr w:type="gramStart"/>
      <w:r w:rsidR="00B715F3" w:rsidRPr="0077203B">
        <w:rPr>
          <w:rFonts w:ascii="標楷體" w:eastAsia="標楷體" w:hAnsi="標楷體" w:hint="eastAsia"/>
          <w:color w:val="0D0D0D" w:themeColor="text1" w:themeTint="F2"/>
          <w:szCs w:val="24"/>
        </w:rPr>
        <w:t>線上書刊</w:t>
      </w:r>
      <w:proofErr w:type="gramEnd"/>
      <w:r w:rsidR="00B715F3" w:rsidRPr="0077203B">
        <w:rPr>
          <w:rFonts w:ascii="標楷體" w:eastAsia="標楷體" w:hAnsi="標楷體" w:hint="eastAsia"/>
          <w:color w:val="0D0D0D" w:themeColor="text1" w:themeTint="F2"/>
          <w:szCs w:val="24"/>
        </w:rPr>
        <w:t>及資料庫，網址：</w:t>
      </w:r>
      <w:hyperlink r:id="rId8" w:history="1">
        <w:r w:rsidRPr="0077203B">
          <w:rPr>
            <w:rStyle w:val="aa"/>
            <w:color w:val="0D0D0D" w:themeColor="text1" w:themeTint="F2"/>
          </w:rPr>
          <w:t>http://govstat.taichung.gov.tw/TCSTAT/Page/kcg01_2.aspx?Mid1=387220000A</w:t>
        </w:r>
      </w:hyperlink>
    </w:p>
    <w:p w14:paraId="36D7844D" w14:textId="77777777" w:rsidR="00B715F3" w:rsidRPr="0077203B" w:rsidRDefault="00B715F3" w:rsidP="00C949B7">
      <w:pPr>
        <w:spacing w:line="340" w:lineRule="exact"/>
        <w:ind w:leftChars="300" w:left="1416" w:hangingChars="290" w:hanging="696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（  ）磁片</w:t>
      </w:r>
      <w:r w:rsidRPr="0077203B">
        <w:rPr>
          <w:rFonts w:ascii="標楷體" w:eastAsia="標楷體" w:hAnsi="標楷體"/>
          <w:color w:val="0D0D0D" w:themeColor="text1" w:themeTint="F2"/>
          <w:szCs w:val="24"/>
        </w:rPr>
        <w:t xml:space="preserve">  </w:t>
      </w: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</w:t>
      </w:r>
      <w:r w:rsidRPr="0077203B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 xml:space="preserve">（ </w:t>
      </w:r>
      <w:r w:rsidRPr="0077203B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）光碟片</w:t>
      </w:r>
      <w:r w:rsidRPr="0077203B">
        <w:rPr>
          <w:rFonts w:ascii="標楷體" w:eastAsia="標楷體" w:hAnsi="標楷體"/>
          <w:color w:val="0D0D0D" w:themeColor="text1" w:themeTint="F2"/>
          <w:szCs w:val="24"/>
        </w:rPr>
        <w:t xml:space="preserve">  </w:t>
      </w: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 xml:space="preserve">（ </w:t>
      </w:r>
      <w:r w:rsidRPr="0077203B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）其他</w:t>
      </w:r>
    </w:p>
    <w:p w14:paraId="04FB5BF0" w14:textId="77777777" w:rsidR="00B715F3" w:rsidRPr="0077203B" w:rsidRDefault="00B715F3" w:rsidP="00B715F3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三、資料範圍、週期及時效</w:t>
      </w:r>
    </w:p>
    <w:p w14:paraId="3A02B11F" w14:textId="77777777" w:rsidR="00B715F3" w:rsidRPr="0077203B" w:rsidRDefault="00B715F3" w:rsidP="00B715F3">
      <w:pPr>
        <w:spacing w:line="340" w:lineRule="exact"/>
        <w:ind w:leftChars="199" w:left="3022" w:hangingChars="1060" w:hanging="2544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統計地區範圍及對象：</w:t>
      </w:r>
      <w:r w:rsidR="00BC398F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以</w:t>
      </w:r>
      <w:proofErr w:type="gramStart"/>
      <w:r w:rsidR="00BC398F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臺</w:t>
      </w:r>
      <w:proofErr w:type="gramEnd"/>
      <w:r w:rsidR="00BC398F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中市政府各區公所為統計之對象。</w:t>
      </w: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 xml:space="preserve"> </w:t>
      </w:r>
    </w:p>
    <w:p w14:paraId="1451CF2D" w14:textId="5C29DE01" w:rsidR="00B715F3" w:rsidRPr="0077203B" w:rsidRDefault="00B715F3" w:rsidP="00B715F3">
      <w:pPr>
        <w:spacing w:line="340" w:lineRule="exact"/>
        <w:ind w:leftChars="200" w:left="2376" w:hangingChars="790" w:hanging="1896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統計標準時間：</w:t>
      </w:r>
      <w:r w:rsidR="00080465" w:rsidRPr="00080465">
        <w:rPr>
          <w:rFonts w:ascii="標楷體" w:eastAsia="標楷體" w:hAnsi="標楷體" w:hint="eastAsia"/>
          <w:color w:val="0D0D0D" w:themeColor="text1" w:themeTint="F2"/>
          <w:szCs w:val="24"/>
        </w:rPr>
        <w:t>以每月1日至月底之事實為</w:t>
      </w:r>
      <w:proofErr w:type="gramStart"/>
      <w:r w:rsidR="00080465" w:rsidRPr="00080465">
        <w:rPr>
          <w:rFonts w:ascii="標楷體" w:eastAsia="標楷體" w:hAnsi="標楷體" w:hint="eastAsia"/>
          <w:color w:val="0D0D0D" w:themeColor="text1" w:themeTint="F2"/>
          <w:szCs w:val="24"/>
        </w:rPr>
        <w:t>準</w:t>
      </w:r>
      <w:proofErr w:type="gramEnd"/>
      <w:r w:rsidR="00080465" w:rsidRPr="00080465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14:paraId="2185ADD1" w14:textId="77777777" w:rsidR="00B715F3" w:rsidRPr="0077203B" w:rsidRDefault="00B715F3" w:rsidP="00B715F3">
      <w:pPr>
        <w:spacing w:line="340" w:lineRule="exact"/>
        <w:ind w:leftChars="200" w:left="720" w:hangingChars="100" w:hanging="24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統計項目定義：</w:t>
      </w:r>
    </w:p>
    <w:p w14:paraId="2069F4CF" w14:textId="217AADBB" w:rsidR="00BC398F" w:rsidRPr="0077203B" w:rsidRDefault="00BC398F" w:rsidP="003A3EB1">
      <w:pPr>
        <w:spacing w:line="340" w:lineRule="exact"/>
        <w:ind w:leftChars="300" w:left="1680" w:hangingChars="400" w:hanging="960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（１）本月份新收件數：</w:t>
      </w:r>
      <w:r w:rsidR="00080465" w:rsidRPr="00080465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以每月1日起至最後1日止收文總數之事實為準。</w:t>
      </w:r>
      <w:bookmarkStart w:id="0" w:name="_GoBack"/>
      <w:bookmarkEnd w:id="0"/>
      <w:r w:rsidR="00080465" w:rsidRPr="0077203B"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  <w:t xml:space="preserve"> </w:t>
      </w:r>
    </w:p>
    <w:p w14:paraId="1BE1606D" w14:textId="77777777" w:rsidR="00BC398F" w:rsidRPr="0077203B" w:rsidRDefault="00BC398F" w:rsidP="00BC398F">
      <w:pPr>
        <w:spacing w:line="340" w:lineRule="exact"/>
        <w:ind w:leftChars="295" w:left="1414" w:hangingChars="294" w:hanging="706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（２）截至上月待辦件數：截至上月底止仍未辦結而續於本月辦理之文件總數。</w:t>
      </w:r>
    </w:p>
    <w:p w14:paraId="303CE40E" w14:textId="77777777" w:rsidR="00BC398F" w:rsidRPr="0077203B" w:rsidRDefault="00BC398F" w:rsidP="003A3EB1">
      <w:pPr>
        <w:spacing w:line="340" w:lineRule="exact"/>
        <w:ind w:leftChars="300" w:left="1680" w:hangingChars="400" w:hanging="960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（３）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本月創稿數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：係每月１日起至最後１日止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之創稿總數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</w:p>
    <w:p w14:paraId="2B05B83E" w14:textId="77777777" w:rsidR="00BC398F" w:rsidRPr="0077203B" w:rsidRDefault="00BC398F" w:rsidP="00BC398F">
      <w:pPr>
        <w:spacing w:line="340" w:lineRule="exact"/>
        <w:ind w:leftChars="295" w:left="1414" w:hangingChars="294" w:hanging="706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（４）本月應辦公文總數（１＋２＋３）：係「本月份新收件數」、「截至上月待辦件數」、「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本月創稿數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」之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和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</w:p>
    <w:p w14:paraId="1579DD1F" w14:textId="16468A4E" w:rsidR="00BC398F" w:rsidRPr="0077203B" w:rsidRDefault="00BC398F" w:rsidP="00BC398F">
      <w:pPr>
        <w:spacing w:line="340" w:lineRule="exact"/>
        <w:ind w:leftChars="295" w:left="1414" w:hangingChars="294" w:hanging="706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（５）6日(含)以內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辦結件數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：自收文次日至辦</w:t>
      </w:r>
      <w:r w:rsidR="007A2E76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結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發文止，在6日以內完成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者均屬之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占發文件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數百分比(5/8)：係「6日以內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辦結件數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」與「發文件數」之比。百分比計算至小數第二位，第三位數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採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四捨五入，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以下均同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</w:p>
    <w:p w14:paraId="7F24A362" w14:textId="1600EAF6" w:rsidR="00B715F3" w:rsidRPr="0077203B" w:rsidRDefault="00BC398F" w:rsidP="00BC398F">
      <w:pPr>
        <w:spacing w:line="340" w:lineRule="exact"/>
        <w:ind w:leftChars="295" w:left="1414" w:hangingChars="294" w:hanging="706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（６）6日以上至30日(含)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辦結件數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：自收文次日至辦結發文止，在6日以上（以6.01日起算</w:t>
      </w:r>
      <w:r w:rsidRPr="0077203B"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  <w:t>）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到30日間完成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者均屬之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占發文件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數百分比(6/8)：係「６日以上至30日</w:t>
      </w:r>
      <w:r w:rsidR="007A2E76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(含)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辦結件數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」與「發文件數」之比。</w:t>
      </w:r>
    </w:p>
    <w:p w14:paraId="3B9CDE7D" w14:textId="77777777" w:rsidR="00BC398F" w:rsidRPr="0077203B" w:rsidRDefault="00BC398F" w:rsidP="00BC398F">
      <w:pPr>
        <w:spacing w:line="340" w:lineRule="exact"/>
        <w:ind w:leftChars="295" w:left="1414" w:hangingChars="294" w:hanging="706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（７）30日以上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辦結件數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：自收文次日至辦結發文止，在30日以上(以30.01日起算)完成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者均屬之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占發文件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數百分比(7/8)：係「30日以上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辦結件數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」與「發文件數」之比。</w:t>
      </w:r>
    </w:p>
    <w:p w14:paraId="0C102CDE" w14:textId="5F2973FC" w:rsidR="00BC398F" w:rsidRPr="0077203B" w:rsidRDefault="00BC398F" w:rsidP="00BC398F">
      <w:pPr>
        <w:spacing w:line="340" w:lineRule="exact"/>
        <w:ind w:leftChars="295" w:left="1414" w:hangingChars="294" w:hanging="706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lastRenderedPageBreak/>
        <w:t>（８）發文件數</w:t>
      </w:r>
      <w:r w:rsidR="005355CE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小計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(5+6+7)：係已結案發文之總數。</w:t>
      </w:r>
    </w:p>
    <w:p w14:paraId="6395F0C0" w14:textId="77777777" w:rsidR="00BC398F" w:rsidRPr="0077203B" w:rsidRDefault="00BC398F" w:rsidP="00BC398F">
      <w:pPr>
        <w:spacing w:line="340" w:lineRule="exact"/>
        <w:ind w:leftChars="295" w:left="1414" w:hangingChars="294" w:hanging="706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（９）存查件數(9)：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凡奉批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存查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案件均屬之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</w:p>
    <w:p w14:paraId="0A41E71F" w14:textId="77777777" w:rsidR="00BC398F" w:rsidRPr="0077203B" w:rsidRDefault="00BC398F" w:rsidP="00BC398F">
      <w:pPr>
        <w:spacing w:beforeLines="30" w:before="108" w:afterLines="30" w:after="108" w:line="340" w:lineRule="exact"/>
        <w:ind w:leftChars="295" w:left="1414" w:hangingChars="294" w:hanging="706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（１０）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辦結件數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總計(8+9)：發文件數與存查件數之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和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。占應辦公文總數百分比(10/4)：係「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辦結件數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」與「應辦公文總數」之比。</w:t>
      </w:r>
    </w:p>
    <w:p w14:paraId="1D4C3CEC" w14:textId="26A0EDC6" w:rsidR="00BC398F" w:rsidRPr="0077203B" w:rsidRDefault="00BC398F" w:rsidP="00BC398F">
      <w:pPr>
        <w:widowControl/>
        <w:spacing w:beforeLines="30" w:before="108" w:afterLines="30" w:after="108" w:line="340" w:lineRule="exact"/>
        <w:ind w:leftChars="295" w:left="1699" w:hangingChars="413" w:hanging="991"/>
        <w:textAlignment w:val="center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（１１）發文平均使用日數：係發文使用日數之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和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，除以發文總件數，所得之商。日數計算至小數第</w:t>
      </w:r>
      <w:r w:rsidR="007A2E76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二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位，第</w:t>
      </w:r>
      <w:r w:rsidR="007A2E76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三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位數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採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四捨五入。</w:t>
      </w:r>
    </w:p>
    <w:p w14:paraId="10C9E71B" w14:textId="523A8974" w:rsidR="00BC398F" w:rsidRPr="0077203B" w:rsidRDefault="00BC398F" w:rsidP="00BC398F">
      <w:pPr>
        <w:spacing w:beforeLines="30" w:before="108" w:afterLines="30" w:after="108" w:line="340" w:lineRule="exact"/>
        <w:ind w:leftChars="295" w:left="1414" w:hangingChars="294" w:hanging="706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（１２）待辦件數（4-10</w:t>
      </w:r>
      <w:r w:rsidRPr="0077203B"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  <w:t>）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：凡未辦理完成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者均屬之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，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含未銷號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者在內。其為「應辦公文總數」減「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辦結件數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」；亦為未逾辦理期限待辦件數與已逾辦理期限待辦件數之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和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。占應</w:t>
      </w:r>
      <w:r w:rsidR="007A2E76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辦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公文總數百分比（12/4</w:t>
      </w:r>
      <w:r w:rsidRPr="0077203B"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  <w:t>）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：「待辦件數」與「應辦公文總數」之比。</w:t>
      </w:r>
    </w:p>
    <w:p w14:paraId="2CB3A138" w14:textId="779C0FB9" w:rsidR="00BC398F" w:rsidRPr="0077203B" w:rsidRDefault="00BC398F" w:rsidP="00BC398F">
      <w:pPr>
        <w:widowControl/>
        <w:spacing w:beforeLines="30" w:before="108" w:afterLines="30" w:after="108" w:line="340" w:lineRule="exact"/>
        <w:ind w:leftChars="295" w:left="732" w:hangingChars="10" w:hanging="24"/>
        <w:textAlignment w:val="center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（１３）未逾辦理期限待辦件數：凡</w:t>
      </w:r>
      <w:r w:rsidR="007A2E76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未</w:t>
      </w: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超過處理時限之待辦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公文均屬之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</w:p>
    <w:p w14:paraId="023CB3D8" w14:textId="77777777" w:rsidR="00BC398F" w:rsidRPr="0077203B" w:rsidRDefault="00BC398F" w:rsidP="00BC398F">
      <w:pPr>
        <w:spacing w:line="340" w:lineRule="exact"/>
        <w:ind w:leftChars="354" w:left="1412" w:hangingChars="234" w:hanging="562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(１４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）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已逾辦理期限待辦件數：凡超過處理時限之待辦</w:t>
      </w:r>
      <w:proofErr w:type="gramStart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公文均屬之</w:t>
      </w:r>
      <w:proofErr w:type="gramEnd"/>
      <w:r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</w:p>
    <w:p w14:paraId="6DCC186B" w14:textId="342BB26E" w:rsidR="00B715F3" w:rsidRPr="0077203B" w:rsidRDefault="00B715F3" w:rsidP="00B715F3">
      <w:pPr>
        <w:spacing w:line="340" w:lineRule="exact"/>
        <w:ind w:left="48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統計單位：</w:t>
      </w:r>
      <w:r w:rsidR="00490679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項目</w:t>
      </w:r>
      <w:r w:rsidR="00CF5A90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；</w:t>
      </w:r>
      <w:r w:rsidR="007A2E76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單位；</w:t>
      </w:r>
      <w:r w:rsidR="00490679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百分比</w:t>
      </w:r>
      <w:r w:rsidR="007A2E76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；件數</w:t>
      </w:r>
      <w:r w:rsidR="00490679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</w:p>
    <w:p w14:paraId="49D1AE7E" w14:textId="30DC22A3" w:rsidR="003A3EB1" w:rsidRPr="0077203B" w:rsidRDefault="00B715F3" w:rsidP="00490679">
      <w:pPr>
        <w:spacing w:beforeLines="30" w:before="108" w:afterLines="30" w:after="108" w:line="340" w:lineRule="exact"/>
        <w:ind w:leftChars="199" w:left="1916" w:hangingChars="599" w:hanging="1438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統計分類：</w:t>
      </w:r>
      <w:r w:rsidR="00087EAF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按應辦公文、辦</w:t>
      </w:r>
      <w:r w:rsidR="00490679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結公文、待辦公文分類。</w:t>
      </w:r>
    </w:p>
    <w:p w14:paraId="0C1FFEA7" w14:textId="77777777" w:rsidR="00B715F3" w:rsidRPr="0077203B" w:rsidRDefault="00B715F3" w:rsidP="00490679">
      <w:pPr>
        <w:widowControl/>
        <w:spacing w:beforeLines="30" w:before="108" w:afterLines="30" w:after="108" w:line="340" w:lineRule="exact"/>
        <w:ind w:leftChars="177" w:left="732" w:hangingChars="128" w:hanging="307"/>
        <w:textAlignment w:val="center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發布週期：</w:t>
      </w:r>
      <w:r w:rsidR="00490679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每月。</w:t>
      </w:r>
    </w:p>
    <w:p w14:paraId="42790F34" w14:textId="77777777" w:rsidR="00B715F3" w:rsidRPr="0077203B" w:rsidRDefault="00B715F3" w:rsidP="00490679">
      <w:pPr>
        <w:spacing w:beforeLines="30" w:before="108" w:afterLines="30" w:after="108" w:line="340" w:lineRule="exact"/>
        <w:ind w:left="48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時效：</w:t>
      </w:r>
      <w:r w:rsidR="00490679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1</w:t>
      </w:r>
      <w:r w:rsidR="009B0F8E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5天</w:t>
      </w:r>
      <w:r w:rsidR="00C949B7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。</w:t>
      </w:r>
    </w:p>
    <w:p w14:paraId="3949231F" w14:textId="77777777" w:rsidR="00B715F3" w:rsidRPr="0077203B" w:rsidRDefault="00B715F3" w:rsidP="00B715F3">
      <w:pPr>
        <w:spacing w:line="340" w:lineRule="exact"/>
        <w:ind w:leftChars="200" w:left="1920" w:hangingChars="600" w:hanging="144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資料變革：無。</w:t>
      </w:r>
    </w:p>
    <w:p w14:paraId="45D51EF3" w14:textId="77777777" w:rsidR="00B715F3" w:rsidRPr="0077203B" w:rsidRDefault="00B715F3" w:rsidP="00B715F3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四、公開資料發布訊息</w:t>
      </w:r>
    </w:p>
    <w:p w14:paraId="1C111D15" w14:textId="2737959F" w:rsidR="00B715F3" w:rsidRPr="0077203B" w:rsidRDefault="00B715F3" w:rsidP="00B715F3">
      <w:pPr>
        <w:spacing w:line="340" w:lineRule="exact"/>
        <w:ind w:left="48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預告發布日期：</w:t>
      </w:r>
      <w:r w:rsidR="007D4ABA" w:rsidRPr="0077203B">
        <w:rPr>
          <w:rFonts w:ascii="標楷體" w:eastAsia="標楷體" w:hAnsi="標楷體" w:hint="eastAsia"/>
          <w:color w:val="0D0D0D" w:themeColor="text1" w:themeTint="F2"/>
          <w:szCs w:val="24"/>
        </w:rPr>
        <w:t>次月</w:t>
      </w:r>
      <w:r w:rsidR="00490679" w:rsidRPr="0077203B">
        <w:rPr>
          <w:rFonts w:ascii="標楷體" w:eastAsia="標楷體" w:hAnsi="標楷體" w:hint="eastAsia"/>
          <w:color w:val="0D0D0D" w:themeColor="text1" w:themeTint="F2"/>
          <w:szCs w:val="24"/>
        </w:rPr>
        <w:t>15日</w:t>
      </w:r>
      <w:r w:rsidR="00777292" w:rsidRPr="0077203B">
        <w:rPr>
          <w:rFonts w:ascii="標楷體" w:eastAsia="標楷體" w:hAnsi="標楷體" w:hint="eastAsia"/>
          <w:color w:val="0D0D0D" w:themeColor="text1" w:themeTint="F2"/>
          <w:kern w:val="0"/>
          <w:szCs w:val="24"/>
        </w:rPr>
        <w:t>。（原定預告發布日期如遇例假日或國定假日則延至下一工作日發布）</w:t>
      </w:r>
    </w:p>
    <w:p w14:paraId="57956912" w14:textId="77777777" w:rsidR="00B715F3" w:rsidRPr="0077203B" w:rsidRDefault="00B715F3" w:rsidP="00B715F3">
      <w:pPr>
        <w:spacing w:line="340" w:lineRule="exact"/>
        <w:ind w:left="48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同步發送單位：</w:t>
      </w:r>
      <w:proofErr w:type="gramStart"/>
      <w:r w:rsidR="003A3EB1" w:rsidRPr="0077203B">
        <w:rPr>
          <w:rFonts w:ascii="標楷體" w:eastAsia="標楷體" w:hAnsi="標楷體" w:hint="eastAsia"/>
          <w:color w:val="0D0D0D" w:themeColor="text1" w:themeTint="F2"/>
          <w:szCs w:val="24"/>
        </w:rPr>
        <w:t>臺</w:t>
      </w:r>
      <w:proofErr w:type="gramEnd"/>
      <w:r w:rsidR="003A3EB1" w:rsidRPr="0077203B">
        <w:rPr>
          <w:rFonts w:ascii="標楷體" w:eastAsia="標楷體" w:hAnsi="標楷體" w:hint="eastAsia"/>
          <w:color w:val="0D0D0D" w:themeColor="text1" w:themeTint="F2"/>
          <w:szCs w:val="24"/>
        </w:rPr>
        <w:t>中市政府</w:t>
      </w:r>
      <w:r w:rsidR="00CF5A90" w:rsidRPr="0077203B">
        <w:rPr>
          <w:rFonts w:ascii="標楷體" w:eastAsia="標楷體" w:hAnsi="標楷體" w:hint="eastAsia"/>
          <w:color w:val="0D0D0D" w:themeColor="text1" w:themeTint="F2"/>
          <w:szCs w:val="24"/>
        </w:rPr>
        <w:t>主計處</w:t>
      </w: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14:paraId="19ECCB75" w14:textId="77777777" w:rsidR="00B715F3" w:rsidRPr="0077203B" w:rsidRDefault="00B715F3" w:rsidP="00CF5A90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五、資料品質：</w:t>
      </w:r>
    </w:p>
    <w:p w14:paraId="2C45FAE8" w14:textId="77777777" w:rsidR="00641F93" w:rsidRPr="0077203B" w:rsidRDefault="00B715F3" w:rsidP="00641F93">
      <w:pPr>
        <w:widowControl/>
        <w:spacing w:line="340" w:lineRule="exact"/>
        <w:ind w:leftChars="178" w:left="708" w:hangingChars="117" w:hanging="281"/>
        <w:textAlignment w:val="center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proofErr w:type="gramStart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＊</w:t>
      </w:r>
      <w:proofErr w:type="gramEnd"/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統計指標編製方法與資料來源說明：</w:t>
      </w:r>
      <w:r w:rsidR="00641F93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本會管制考核組依據「</w:t>
      </w:r>
      <w:proofErr w:type="gramStart"/>
      <w:r w:rsidR="00641F93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臺</w:t>
      </w:r>
      <w:proofErr w:type="gramEnd"/>
      <w:r w:rsidR="00641F93" w:rsidRPr="0077203B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</w:rPr>
        <w:t>中市政府公文整合資訊系統」資料編製。</w:t>
      </w:r>
    </w:p>
    <w:p w14:paraId="13B760FD" w14:textId="77777777" w:rsidR="00B715F3" w:rsidRPr="0077203B" w:rsidRDefault="00B715F3" w:rsidP="00641F93">
      <w:pPr>
        <w:widowControl/>
        <w:spacing w:line="340" w:lineRule="exact"/>
        <w:ind w:leftChars="178" w:left="708" w:hangingChars="117" w:hanging="281"/>
        <w:textAlignment w:val="center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六、須注意及預定改變之事項：</w:t>
      </w:r>
      <w:proofErr w:type="gramStart"/>
      <w:r w:rsidR="003A3EB1" w:rsidRPr="0077203B">
        <w:rPr>
          <w:rFonts w:ascii="標楷體" w:eastAsia="標楷體" w:hAnsi="標楷體" w:hint="eastAsia"/>
          <w:color w:val="0D0D0D" w:themeColor="text1" w:themeTint="F2"/>
          <w:szCs w:val="24"/>
        </w:rPr>
        <w:t>表號</w:t>
      </w:r>
      <w:proofErr w:type="gramEnd"/>
      <w:r w:rsidR="00490679" w:rsidRPr="0077203B">
        <w:rPr>
          <w:rFonts w:ascii="標楷體" w:eastAsia="標楷體" w:hAnsi="標楷體"/>
          <w:color w:val="0D0D0D" w:themeColor="text1" w:themeTint="F2"/>
          <w:szCs w:val="24"/>
        </w:rPr>
        <w:t>30280-07-02-2</w:t>
      </w: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14:paraId="7D10810E" w14:textId="77777777" w:rsidR="00B715F3" w:rsidRPr="0077203B" w:rsidRDefault="00B715F3" w:rsidP="00CF5A90">
      <w:pPr>
        <w:spacing w:line="340" w:lineRule="exact"/>
        <w:rPr>
          <w:rFonts w:ascii="標楷體" w:eastAsia="標楷體" w:hAnsi="標楷體"/>
          <w:color w:val="0D0D0D" w:themeColor="text1" w:themeTint="F2"/>
          <w:szCs w:val="24"/>
        </w:rPr>
      </w:pPr>
      <w:r w:rsidRPr="0077203B">
        <w:rPr>
          <w:rFonts w:ascii="標楷體" w:eastAsia="標楷體" w:hAnsi="標楷體" w:hint="eastAsia"/>
          <w:color w:val="0D0D0D" w:themeColor="text1" w:themeTint="F2"/>
          <w:szCs w:val="24"/>
        </w:rPr>
        <w:t>七、其他事項：</w:t>
      </w:r>
      <w:r w:rsidR="00216627" w:rsidRPr="0077203B">
        <w:rPr>
          <w:rFonts w:ascii="標楷體" w:eastAsia="標楷體" w:hAnsi="標楷體" w:hint="eastAsia"/>
          <w:color w:val="0D0D0D" w:themeColor="text1" w:themeTint="F2"/>
          <w:szCs w:val="24"/>
        </w:rPr>
        <w:t>無。</w:t>
      </w:r>
    </w:p>
    <w:p w14:paraId="7D33EA4C" w14:textId="77777777" w:rsidR="005626ED" w:rsidRPr="0077203B" w:rsidRDefault="005626ED">
      <w:pPr>
        <w:rPr>
          <w:rFonts w:ascii="標楷體" w:eastAsia="標楷體" w:hAnsi="標楷體"/>
          <w:color w:val="0D0D0D" w:themeColor="text1" w:themeTint="F2"/>
          <w:szCs w:val="24"/>
        </w:rPr>
      </w:pPr>
    </w:p>
    <w:sectPr w:rsidR="005626ED" w:rsidRPr="0077203B" w:rsidSect="004B2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39857" w14:textId="77777777" w:rsidR="00CE6D95" w:rsidRDefault="00CE6D95" w:rsidP="00B715F3">
      <w:r>
        <w:separator/>
      </w:r>
    </w:p>
  </w:endnote>
  <w:endnote w:type="continuationSeparator" w:id="0">
    <w:p w14:paraId="238E59D7" w14:textId="77777777" w:rsidR="00CE6D95" w:rsidRDefault="00CE6D95" w:rsidP="00B7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6DE3F" w14:textId="77777777" w:rsidR="00CE6D95" w:rsidRDefault="00CE6D95" w:rsidP="00B715F3">
      <w:r>
        <w:separator/>
      </w:r>
    </w:p>
  </w:footnote>
  <w:footnote w:type="continuationSeparator" w:id="0">
    <w:p w14:paraId="7C59CE81" w14:textId="77777777" w:rsidR="00CE6D95" w:rsidRDefault="00CE6D95" w:rsidP="00B7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3"/>
    <w:rsid w:val="00006D0E"/>
    <w:rsid w:val="00030182"/>
    <w:rsid w:val="00045E32"/>
    <w:rsid w:val="000578BB"/>
    <w:rsid w:val="00067B17"/>
    <w:rsid w:val="00080465"/>
    <w:rsid w:val="00087EAF"/>
    <w:rsid w:val="00182505"/>
    <w:rsid w:val="00216627"/>
    <w:rsid w:val="002726DA"/>
    <w:rsid w:val="002C782F"/>
    <w:rsid w:val="002E347B"/>
    <w:rsid w:val="00330EF3"/>
    <w:rsid w:val="00355633"/>
    <w:rsid w:val="00377DE8"/>
    <w:rsid w:val="003A2274"/>
    <w:rsid w:val="003A3EB1"/>
    <w:rsid w:val="004665F5"/>
    <w:rsid w:val="00466A4F"/>
    <w:rsid w:val="00470524"/>
    <w:rsid w:val="00490679"/>
    <w:rsid w:val="00491427"/>
    <w:rsid w:val="004B298E"/>
    <w:rsid w:val="004E1192"/>
    <w:rsid w:val="004E5899"/>
    <w:rsid w:val="00500A56"/>
    <w:rsid w:val="005355CE"/>
    <w:rsid w:val="00537284"/>
    <w:rsid w:val="00553F7A"/>
    <w:rsid w:val="005626ED"/>
    <w:rsid w:val="005F0B71"/>
    <w:rsid w:val="006279E2"/>
    <w:rsid w:val="00641F93"/>
    <w:rsid w:val="006946F7"/>
    <w:rsid w:val="00697FB0"/>
    <w:rsid w:val="006A0C09"/>
    <w:rsid w:val="006F427B"/>
    <w:rsid w:val="0077203B"/>
    <w:rsid w:val="00777292"/>
    <w:rsid w:val="0079364C"/>
    <w:rsid w:val="007A2E76"/>
    <w:rsid w:val="007D4ABA"/>
    <w:rsid w:val="007E1AB4"/>
    <w:rsid w:val="007F2A60"/>
    <w:rsid w:val="007F5712"/>
    <w:rsid w:val="008921C5"/>
    <w:rsid w:val="009751DF"/>
    <w:rsid w:val="00987DB8"/>
    <w:rsid w:val="009B0F8E"/>
    <w:rsid w:val="009D6AF4"/>
    <w:rsid w:val="00A0650A"/>
    <w:rsid w:val="00A84618"/>
    <w:rsid w:val="00A85FC6"/>
    <w:rsid w:val="00A8680E"/>
    <w:rsid w:val="00A86DA7"/>
    <w:rsid w:val="00A97D77"/>
    <w:rsid w:val="00AD0596"/>
    <w:rsid w:val="00B2444F"/>
    <w:rsid w:val="00B51DD6"/>
    <w:rsid w:val="00B715F3"/>
    <w:rsid w:val="00B85A7E"/>
    <w:rsid w:val="00BC398F"/>
    <w:rsid w:val="00C047A3"/>
    <w:rsid w:val="00C0513B"/>
    <w:rsid w:val="00C3178D"/>
    <w:rsid w:val="00C8113F"/>
    <w:rsid w:val="00C949B7"/>
    <w:rsid w:val="00CB369E"/>
    <w:rsid w:val="00CE6D95"/>
    <w:rsid w:val="00CF5A90"/>
    <w:rsid w:val="00D7694A"/>
    <w:rsid w:val="00D87665"/>
    <w:rsid w:val="00DB3DC9"/>
    <w:rsid w:val="00DC5B6A"/>
    <w:rsid w:val="00E35DF4"/>
    <w:rsid w:val="00E80FD3"/>
    <w:rsid w:val="00EE02F4"/>
    <w:rsid w:val="00F132D0"/>
    <w:rsid w:val="00F221F2"/>
    <w:rsid w:val="00F66728"/>
    <w:rsid w:val="00F8764E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A7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0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E02F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E02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E02F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0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E02F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E02F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EE02F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No Spacing"/>
    <w:uiPriority w:val="1"/>
    <w:qFormat/>
    <w:rsid w:val="00EE02F4"/>
    <w:pPr>
      <w:widowControl w:val="0"/>
    </w:pPr>
  </w:style>
  <w:style w:type="paragraph" w:styleId="a4">
    <w:name w:val="header"/>
    <w:basedOn w:val="a"/>
    <w:link w:val="a5"/>
    <w:uiPriority w:val="99"/>
    <w:unhideWhenUsed/>
    <w:rsid w:val="00B7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5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5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15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94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0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E02F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E02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E02F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0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E02F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E02F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EE02F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No Spacing"/>
    <w:uiPriority w:val="1"/>
    <w:qFormat/>
    <w:rsid w:val="00EE02F4"/>
    <w:pPr>
      <w:widowControl w:val="0"/>
    </w:pPr>
  </w:style>
  <w:style w:type="paragraph" w:styleId="a4">
    <w:name w:val="header"/>
    <w:basedOn w:val="a"/>
    <w:link w:val="a5"/>
    <w:uiPriority w:val="99"/>
    <w:unhideWhenUsed/>
    <w:rsid w:val="00B7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5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5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15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9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22000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施長志</dc:creator>
  <cp:lastModifiedBy>黃冠麗</cp:lastModifiedBy>
  <cp:revision>6</cp:revision>
  <cp:lastPrinted>2022-03-08T06:20:00Z</cp:lastPrinted>
  <dcterms:created xsi:type="dcterms:W3CDTF">2022-03-07T03:43:00Z</dcterms:created>
  <dcterms:modified xsi:type="dcterms:W3CDTF">2022-03-18T02:26:00Z</dcterms:modified>
</cp:coreProperties>
</file>