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86B0" w14:textId="77777777" w:rsidR="00B715F3" w:rsidRPr="002D2512" w:rsidRDefault="00B715F3" w:rsidP="00B715F3">
      <w:pPr>
        <w:spacing w:line="340" w:lineRule="exact"/>
        <w:ind w:leftChars="200" w:left="480"/>
        <w:jc w:val="center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統計資料背景說明</w:t>
      </w:r>
    </w:p>
    <w:p w14:paraId="6691CE4D" w14:textId="77777777" w:rsidR="00B715F3" w:rsidRPr="002D2512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資料種類：</w:t>
      </w:r>
      <w:r w:rsidR="00C047A3" w:rsidRPr="002D2512">
        <w:rPr>
          <w:rFonts w:ascii="標楷體" w:eastAsia="標楷體" w:hAnsi="標楷體" w:hint="eastAsia"/>
          <w:color w:val="0D0D0D" w:themeColor="text1" w:themeTint="F2"/>
          <w:szCs w:val="24"/>
        </w:rPr>
        <w:t>行政管理</w:t>
      </w:r>
      <w:r w:rsidR="003A3EB1" w:rsidRPr="002D2512">
        <w:rPr>
          <w:rFonts w:ascii="標楷體" w:eastAsia="標楷體" w:hAnsi="標楷體" w:hint="eastAsia"/>
          <w:color w:val="0D0D0D" w:themeColor="text1" w:themeTint="F2"/>
          <w:szCs w:val="24"/>
        </w:rPr>
        <w:t>及</w:t>
      </w:r>
      <w:r w:rsidR="00C047A3" w:rsidRPr="002D2512">
        <w:rPr>
          <w:rFonts w:ascii="標楷體" w:eastAsia="標楷體" w:hAnsi="標楷體" w:hint="eastAsia"/>
          <w:color w:val="0D0D0D" w:themeColor="text1" w:themeTint="F2"/>
          <w:szCs w:val="24"/>
        </w:rPr>
        <w:t>考核統計</w:t>
      </w:r>
    </w:p>
    <w:p w14:paraId="02A43AF1" w14:textId="77777777" w:rsidR="00B715F3" w:rsidRPr="002D2512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資料項目：</w:t>
      </w:r>
      <w:proofErr w:type="gramStart"/>
      <w:r w:rsidR="00905CF0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臺</w:t>
      </w:r>
      <w:proofErr w:type="gramEnd"/>
      <w:r w:rsidR="00905CF0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中市政府1999便民服務工作成果表</w:t>
      </w:r>
    </w:p>
    <w:p w14:paraId="7175D04B" w14:textId="77777777" w:rsidR="00B715F3" w:rsidRPr="002D2512" w:rsidRDefault="00B715F3" w:rsidP="00B715F3">
      <w:pPr>
        <w:spacing w:line="34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一、發布及編製機關單位</w:t>
      </w:r>
    </w:p>
    <w:p w14:paraId="4FC4B58C" w14:textId="77777777" w:rsidR="003A3EB1" w:rsidRPr="002D2512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pacing w:val="-4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發布機關、單位：</w:t>
      </w: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臺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中市政府研究發展考核委員會會計室</w:t>
      </w:r>
    </w:p>
    <w:p w14:paraId="4875A6C8" w14:textId="77777777" w:rsidR="003A3EB1" w:rsidRPr="002D2512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編製單位：</w:t>
      </w:r>
      <w:proofErr w:type="gramStart"/>
      <w:r w:rsidR="009D6AF4" w:rsidRPr="002D2512">
        <w:rPr>
          <w:rFonts w:ascii="標楷體" w:eastAsia="標楷體" w:hAnsi="標楷體" w:hint="eastAsia"/>
          <w:color w:val="0D0D0D" w:themeColor="text1" w:themeTint="F2"/>
          <w:szCs w:val="24"/>
        </w:rPr>
        <w:t>臺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中市政府研究發展考核委員會</w:t>
      </w:r>
      <w:r w:rsidR="00795B0A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話</w:t>
      </w:r>
      <w:proofErr w:type="gramStart"/>
      <w:r w:rsidR="00795B0A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務</w:t>
      </w:r>
      <w:proofErr w:type="gramEnd"/>
      <w:r w:rsidR="00795B0A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管理</w:t>
      </w:r>
      <w:r w:rsidR="009241E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組</w:t>
      </w:r>
    </w:p>
    <w:p w14:paraId="648C2836" w14:textId="77777777" w:rsidR="003A3EB1" w:rsidRPr="002D2512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聯絡電話：</w:t>
      </w:r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（04）2228-9111轉21</w:t>
      </w:r>
      <w:r w:rsidR="00FA2577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8</w:t>
      </w:r>
      <w:r w:rsidR="000632E4" w:rsidRPr="002D2512"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  <w:t>25</w:t>
      </w:r>
    </w:p>
    <w:p w14:paraId="6FEF8C7C" w14:textId="77777777" w:rsidR="003A3EB1" w:rsidRPr="002D2512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傳真：</w:t>
      </w:r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（04）</w:t>
      </w:r>
      <w:r w:rsidR="009241E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2</w:t>
      </w:r>
      <w:r w:rsidR="00FA2577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471</w:t>
      </w:r>
      <w:r w:rsidR="009241E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-</w:t>
      </w:r>
      <w:r w:rsidR="00FA2577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1947</w:t>
      </w:r>
    </w:p>
    <w:p w14:paraId="53ED6E53" w14:textId="77777777" w:rsidR="00B715F3" w:rsidRPr="002D2512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電子信箱：</w:t>
      </w:r>
      <w:r w:rsidR="0088190E" w:rsidRPr="002D2512">
        <w:rPr>
          <w:rFonts w:ascii="標楷體" w:eastAsia="標楷體" w:hAnsi="標楷體" w:cs="Arial"/>
          <w:color w:val="0D0D0D" w:themeColor="text1" w:themeTint="F2"/>
          <w:szCs w:val="24"/>
        </w:rPr>
        <w:t>j1150</w:t>
      </w:r>
      <w:r w:rsidR="0088190E" w:rsidRPr="002D2512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@taichung.gov.tw</w:t>
      </w:r>
    </w:p>
    <w:p w14:paraId="56AE5AF7" w14:textId="77777777" w:rsidR="00B715F3" w:rsidRPr="002D2512" w:rsidRDefault="00B715F3" w:rsidP="00B715F3">
      <w:pPr>
        <w:spacing w:line="340" w:lineRule="exact"/>
        <w:ind w:left="540" w:hanging="54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二、發布形式</w:t>
      </w:r>
    </w:p>
    <w:p w14:paraId="79E49662" w14:textId="77777777" w:rsidR="00B715F3" w:rsidRPr="002D2512" w:rsidRDefault="00B715F3" w:rsidP="00B715F3">
      <w:pPr>
        <w:numPr>
          <w:ilvl w:val="0"/>
          <w:numId w:val="2"/>
        </w:numPr>
        <w:spacing w:line="340" w:lineRule="exact"/>
        <w:ind w:leftChars="200" w:left="765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口頭：</w:t>
      </w:r>
    </w:p>
    <w:p w14:paraId="516A39F1" w14:textId="77777777" w:rsidR="00B715F3" w:rsidRPr="002D2512" w:rsidRDefault="00B715F3" w:rsidP="00B715F3">
      <w:pPr>
        <w:spacing w:line="340" w:lineRule="exact"/>
        <w:ind w:leftChars="300" w:left="72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（  ）記者會或說明會</w:t>
      </w:r>
    </w:p>
    <w:p w14:paraId="733DB4A1" w14:textId="77777777" w:rsidR="00B715F3" w:rsidRPr="002D2512" w:rsidRDefault="00B715F3" w:rsidP="00B715F3">
      <w:pPr>
        <w:numPr>
          <w:ilvl w:val="0"/>
          <w:numId w:val="1"/>
        </w:numPr>
        <w:spacing w:line="340" w:lineRule="exact"/>
        <w:ind w:leftChars="200" w:left="765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書面：</w:t>
      </w:r>
    </w:p>
    <w:p w14:paraId="21477BC7" w14:textId="77777777" w:rsidR="00B715F3" w:rsidRPr="002D2512" w:rsidRDefault="00B715F3" w:rsidP="00B715F3">
      <w:pPr>
        <w:spacing w:line="340" w:lineRule="exact"/>
        <w:ind w:leftChars="300" w:left="72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 xml:space="preserve">（ </w:t>
      </w:r>
      <w:r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）新聞稿</w:t>
      </w:r>
      <w:r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  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（</w:t>
      </w: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ｖ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）報表    （  ）書刊，刊名：</w:t>
      </w:r>
    </w:p>
    <w:p w14:paraId="4E643B5D" w14:textId="77777777" w:rsidR="00B715F3" w:rsidRPr="002D2512" w:rsidRDefault="00B715F3" w:rsidP="00B715F3">
      <w:pPr>
        <w:spacing w:line="340" w:lineRule="exact"/>
        <w:ind w:leftChars="200" w:left="48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電子媒體：</w:t>
      </w:r>
    </w:p>
    <w:p w14:paraId="76462FDB" w14:textId="77777777" w:rsidR="00C949B7" w:rsidRPr="002D2512" w:rsidRDefault="00B715F3" w:rsidP="00E92969">
      <w:pPr>
        <w:ind w:leftChars="296" w:left="1416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（</w:t>
      </w: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ｖ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）</w:t>
      </w: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線上書刊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及資料庫，網址：</w:t>
      </w:r>
      <w:hyperlink r:id="rId8" w:history="1">
        <w:r w:rsidR="00E92969" w:rsidRPr="002D2512">
          <w:rPr>
            <w:rStyle w:val="aa"/>
            <w:color w:val="0D0D0D" w:themeColor="text1" w:themeTint="F2"/>
          </w:rPr>
          <w:t>http://govstat.taichung.gov.tw/TCSTAT/Page/kcg01_2.aspx?Mid1=387220000A</w:t>
        </w:r>
      </w:hyperlink>
    </w:p>
    <w:p w14:paraId="7DA6D2ED" w14:textId="77777777" w:rsidR="00B715F3" w:rsidRPr="002D2512" w:rsidRDefault="00B715F3" w:rsidP="00C949B7">
      <w:pPr>
        <w:spacing w:line="340" w:lineRule="exact"/>
        <w:ind w:leftChars="300" w:left="1416" w:hangingChars="290" w:hanging="696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（  ）磁片</w:t>
      </w:r>
      <w:r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 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</w:t>
      </w:r>
      <w:r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 xml:space="preserve">（ </w:t>
      </w:r>
      <w:r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）光碟片</w:t>
      </w:r>
      <w:r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 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 xml:space="preserve">（ </w:t>
      </w:r>
      <w:r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）其他</w:t>
      </w:r>
    </w:p>
    <w:p w14:paraId="03F6BD5F" w14:textId="77777777" w:rsidR="00B715F3" w:rsidRPr="002D2512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三、資料範圍、週期及時效</w:t>
      </w:r>
    </w:p>
    <w:p w14:paraId="2BCB8EF3" w14:textId="77777777" w:rsidR="00B715F3" w:rsidRPr="002D2512" w:rsidRDefault="00B715F3" w:rsidP="00B715F3">
      <w:pPr>
        <w:spacing w:line="340" w:lineRule="exact"/>
        <w:ind w:leftChars="199" w:left="3022" w:hangingChars="1060" w:hanging="2544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統計地區範圍及對象：</w:t>
      </w:r>
      <w:r w:rsidR="00BD6B3D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以</w:t>
      </w:r>
      <w:proofErr w:type="gramStart"/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臺</w:t>
      </w:r>
      <w:proofErr w:type="gramEnd"/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中市政府1999便民服務工作各項成果（如諮詢、通報派工等）</w:t>
      </w:r>
      <w:r w:rsidR="00E327AE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為統計之對象。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 xml:space="preserve"> </w:t>
      </w:r>
    </w:p>
    <w:p w14:paraId="3B37C4EA" w14:textId="77777777" w:rsidR="00B715F3" w:rsidRPr="002D2512" w:rsidRDefault="00B715F3" w:rsidP="00B715F3">
      <w:pPr>
        <w:spacing w:line="340" w:lineRule="exact"/>
        <w:ind w:leftChars="200" w:left="2376" w:hangingChars="790" w:hanging="1896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統計標準時間：</w:t>
      </w:r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以每月1日起至月底止1999便民服務總數之事實為</w:t>
      </w:r>
      <w:proofErr w:type="gramStart"/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準</w:t>
      </w:r>
      <w:proofErr w:type="gramEnd"/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658A072B" w14:textId="77777777" w:rsidR="00B715F3" w:rsidRPr="002D2512" w:rsidRDefault="00B715F3" w:rsidP="00B715F3">
      <w:pPr>
        <w:spacing w:line="340" w:lineRule="exact"/>
        <w:ind w:leftChars="200" w:left="720" w:hangingChars="100" w:hanging="24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統計項目定義：</w:t>
      </w:r>
      <w:r w:rsidR="00071EB8" w:rsidRPr="002D2512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</w:p>
    <w:p w14:paraId="7B41E55E" w14:textId="77777777" w:rsidR="00071EB8" w:rsidRPr="002D2512" w:rsidRDefault="00807E28" w:rsidP="00071EB8">
      <w:pPr>
        <w:spacing w:line="340" w:lineRule="exact"/>
        <w:ind w:left="709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話</w:t>
      </w:r>
      <w:proofErr w:type="gramStart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務</w:t>
      </w:r>
      <w:proofErr w:type="gramEnd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量=文字應答+</w:t>
      </w:r>
      <w:proofErr w:type="gramStart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總進線量</w:t>
      </w:r>
      <w:proofErr w:type="gramEnd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，</w:t>
      </w:r>
      <w:proofErr w:type="gramStart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總進線量</w:t>
      </w:r>
      <w:proofErr w:type="gramEnd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=諮詢+</w:t>
      </w:r>
      <w:proofErr w:type="gramStart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通報派工</w:t>
      </w:r>
      <w:proofErr w:type="gramEnd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+陳情申訴+活動查詢+電話轉接+</w:t>
      </w:r>
      <w:proofErr w:type="gramStart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派工案件</w:t>
      </w:r>
      <w:proofErr w:type="gramEnd"/>
      <w:r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處理回報+其他</w:t>
      </w:r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2A0944CE" w14:textId="1FC1452E" w:rsidR="00B715F3" w:rsidRPr="002D2512" w:rsidRDefault="00B715F3" w:rsidP="00B715F3">
      <w:pPr>
        <w:spacing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＊統計單位：</w:t>
      </w:r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項目</w:t>
      </w:r>
      <w:r w:rsidR="00AB6F0B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；</w:t>
      </w:r>
      <w:r w:rsidR="00AB3CD7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件數</w:t>
      </w:r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  <w:bookmarkStart w:id="0" w:name="_GoBack"/>
      <w:bookmarkEnd w:id="0"/>
    </w:p>
    <w:p w14:paraId="40A15DD7" w14:textId="77777777" w:rsidR="003A3EB1" w:rsidRPr="002D2512" w:rsidRDefault="00B715F3" w:rsidP="00490679">
      <w:pPr>
        <w:spacing w:beforeLines="30" w:before="108" w:afterLines="30" w:after="108" w:line="340" w:lineRule="exact"/>
        <w:ind w:leftChars="199" w:left="1916" w:hangingChars="599" w:hanging="1438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＊統計分類：</w:t>
      </w:r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按1999</w:t>
      </w:r>
      <w:r w:rsidR="001168C1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文字應答</w:t>
      </w:r>
      <w:r w:rsidR="00071EB8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、諮詢、通報派工、陳情申訴、活動查詢、電話轉接、派工案件處理回報等分類。</w:t>
      </w:r>
    </w:p>
    <w:p w14:paraId="0999D421" w14:textId="77777777" w:rsidR="00B715F3" w:rsidRPr="002D2512" w:rsidRDefault="00B715F3" w:rsidP="00490679">
      <w:pPr>
        <w:widowControl/>
        <w:spacing w:beforeLines="30" w:before="108" w:afterLines="30" w:after="108" w:line="340" w:lineRule="exact"/>
        <w:ind w:leftChars="177" w:left="732" w:hangingChars="128" w:hanging="307"/>
        <w:textAlignment w:val="center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發布週期：</w:t>
      </w:r>
      <w:r w:rsidR="00490679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每月。</w:t>
      </w:r>
    </w:p>
    <w:p w14:paraId="6D6BB35A" w14:textId="77777777" w:rsidR="00B715F3" w:rsidRPr="002D2512" w:rsidRDefault="00B715F3" w:rsidP="00490679">
      <w:pPr>
        <w:spacing w:beforeLines="30" w:before="108" w:afterLines="30" w:after="108"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時效：</w:t>
      </w:r>
      <w:r w:rsidR="00490679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1</w:t>
      </w:r>
      <w:r w:rsidR="009B0F8E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5天</w:t>
      </w:r>
      <w:r w:rsidR="00C949B7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57CC7AD5" w14:textId="77777777" w:rsidR="00B715F3" w:rsidRPr="002D2512" w:rsidRDefault="00B715F3" w:rsidP="00B715F3">
      <w:pPr>
        <w:spacing w:line="340" w:lineRule="exact"/>
        <w:ind w:leftChars="200" w:left="1920" w:hangingChars="600" w:hanging="144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資料變革：無。</w:t>
      </w:r>
    </w:p>
    <w:p w14:paraId="5A911006" w14:textId="77777777" w:rsidR="00B715F3" w:rsidRPr="002D2512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四、公開資料發布訊息</w:t>
      </w:r>
    </w:p>
    <w:p w14:paraId="0A209D6F" w14:textId="34940534" w:rsidR="00B715F3" w:rsidRPr="002D2512" w:rsidRDefault="00B715F3" w:rsidP="00B715F3">
      <w:pPr>
        <w:spacing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預告發布日期：</w:t>
      </w:r>
      <w:r w:rsidR="007D4ABA" w:rsidRPr="002D2512">
        <w:rPr>
          <w:rFonts w:ascii="標楷體" w:eastAsia="標楷體" w:hAnsi="標楷體" w:hint="eastAsia"/>
          <w:color w:val="0D0D0D" w:themeColor="text1" w:themeTint="F2"/>
          <w:szCs w:val="24"/>
        </w:rPr>
        <w:t>次月</w:t>
      </w:r>
      <w:r w:rsidR="00490679" w:rsidRPr="002D2512">
        <w:rPr>
          <w:rFonts w:ascii="標楷體" w:eastAsia="標楷體" w:hAnsi="標楷體" w:hint="eastAsia"/>
          <w:color w:val="0D0D0D" w:themeColor="text1" w:themeTint="F2"/>
          <w:szCs w:val="24"/>
        </w:rPr>
        <w:t>15日。</w:t>
      </w:r>
      <w:r w:rsidR="008D5B14" w:rsidRPr="002D2512">
        <w:rPr>
          <w:rFonts w:ascii="標楷體" w:eastAsia="標楷體" w:hAnsi="標楷體" w:hint="eastAsia"/>
          <w:color w:val="0D0D0D" w:themeColor="text1" w:themeTint="F2"/>
          <w:szCs w:val="24"/>
        </w:rPr>
        <w:t>（原定預告發布日期如遇例假日或國定假日則延至下一工作日發布）</w:t>
      </w:r>
    </w:p>
    <w:p w14:paraId="20446A57" w14:textId="53E5EC23" w:rsidR="00B715F3" w:rsidRPr="002D2512" w:rsidRDefault="00B715F3" w:rsidP="00B715F3">
      <w:pPr>
        <w:spacing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同步發送單位：</w:t>
      </w:r>
      <w:proofErr w:type="gramStart"/>
      <w:r w:rsidR="003A3EB1" w:rsidRPr="002D2512">
        <w:rPr>
          <w:rFonts w:ascii="標楷體" w:eastAsia="標楷體" w:hAnsi="標楷體" w:hint="eastAsia"/>
          <w:color w:val="0D0D0D" w:themeColor="text1" w:themeTint="F2"/>
          <w:szCs w:val="24"/>
        </w:rPr>
        <w:t>臺</w:t>
      </w:r>
      <w:proofErr w:type="gramEnd"/>
      <w:r w:rsidR="003A3EB1" w:rsidRPr="002D2512">
        <w:rPr>
          <w:rFonts w:ascii="標楷體" w:eastAsia="標楷體" w:hAnsi="標楷體" w:hint="eastAsia"/>
          <w:color w:val="0D0D0D" w:themeColor="text1" w:themeTint="F2"/>
          <w:szCs w:val="24"/>
        </w:rPr>
        <w:t>中市政府</w:t>
      </w:r>
      <w:r w:rsidR="00AB6F0B" w:rsidRPr="002D2512">
        <w:rPr>
          <w:rFonts w:ascii="標楷體" w:eastAsia="標楷體" w:hAnsi="標楷體" w:hint="eastAsia"/>
          <w:color w:val="0D0D0D" w:themeColor="text1" w:themeTint="F2"/>
          <w:szCs w:val="24"/>
        </w:rPr>
        <w:t>主計處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14:paraId="7BB05C3A" w14:textId="77777777" w:rsidR="00B715F3" w:rsidRPr="002D2512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五、資料品質：</w:t>
      </w:r>
    </w:p>
    <w:p w14:paraId="37CF07FE" w14:textId="77777777" w:rsidR="00AB68CE" w:rsidRPr="002D2512" w:rsidRDefault="00B715F3" w:rsidP="00AB68CE">
      <w:pPr>
        <w:widowControl/>
        <w:spacing w:line="340" w:lineRule="exact"/>
        <w:ind w:leftChars="178" w:left="708" w:hangingChars="117" w:hanging="281"/>
        <w:textAlignment w:val="center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統計指標編製方法與資料來源說明：</w:t>
      </w:r>
      <w:r w:rsidR="00AB68CE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本會話</w:t>
      </w:r>
      <w:proofErr w:type="gramStart"/>
      <w:r w:rsidR="00AB68CE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務</w:t>
      </w:r>
      <w:proofErr w:type="gramEnd"/>
      <w:r w:rsidR="00AB68CE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管理組依據本府1999話</w:t>
      </w:r>
      <w:proofErr w:type="gramStart"/>
      <w:r w:rsidR="00AB68CE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務</w:t>
      </w:r>
      <w:proofErr w:type="gramEnd"/>
      <w:r w:rsidR="00AB68CE" w:rsidRPr="002D2512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中心登記之「1999便民服務工作各項成果」資料編製。</w:t>
      </w:r>
    </w:p>
    <w:p w14:paraId="1C727CE8" w14:textId="77777777" w:rsidR="00B715F3" w:rsidRPr="002D2512" w:rsidRDefault="00B715F3" w:rsidP="00AB68CE">
      <w:pPr>
        <w:widowControl/>
        <w:spacing w:line="340" w:lineRule="exact"/>
        <w:ind w:leftChars="178" w:left="708" w:hangingChars="117" w:hanging="281"/>
        <w:textAlignment w:val="center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＊</w:t>
      </w:r>
      <w:proofErr w:type="gramEnd"/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統計資料交叉查核及確保資料合理性之機制：</w:t>
      </w:r>
      <w:r w:rsidR="003A3EB1" w:rsidRPr="002D2512">
        <w:rPr>
          <w:rFonts w:ascii="標楷體" w:eastAsia="標楷體" w:hAnsi="標楷體" w:hint="eastAsia"/>
          <w:color w:val="0D0D0D" w:themeColor="text1" w:themeTint="F2"/>
          <w:szCs w:val="24"/>
        </w:rPr>
        <w:t>無。</w:t>
      </w:r>
    </w:p>
    <w:p w14:paraId="6F2E9DC1" w14:textId="77777777" w:rsidR="00B715F3" w:rsidRPr="002D2512" w:rsidRDefault="00B715F3" w:rsidP="00954D3F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六、須注意及預定改變之事項：</w:t>
      </w:r>
      <w:proofErr w:type="gramStart"/>
      <w:r w:rsidR="003A3EB1" w:rsidRPr="002D2512">
        <w:rPr>
          <w:rFonts w:ascii="標楷體" w:eastAsia="標楷體" w:hAnsi="標楷體" w:hint="eastAsia"/>
          <w:color w:val="0D0D0D" w:themeColor="text1" w:themeTint="F2"/>
          <w:szCs w:val="24"/>
        </w:rPr>
        <w:t>表號</w:t>
      </w:r>
      <w:proofErr w:type="gramEnd"/>
      <w:r w:rsidR="00490679" w:rsidRPr="002D2512">
        <w:rPr>
          <w:rFonts w:ascii="標楷體" w:eastAsia="標楷體" w:hAnsi="標楷體"/>
          <w:color w:val="0D0D0D" w:themeColor="text1" w:themeTint="F2"/>
          <w:szCs w:val="24"/>
        </w:rPr>
        <w:t>30280-0</w:t>
      </w:r>
      <w:r w:rsidR="006C4DF0" w:rsidRPr="002D2512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="00490679" w:rsidRPr="002D2512">
        <w:rPr>
          <w:rFonts w:ascii="標楷體" w:eastAsia="標楷體" w:hAnsi="標楷體"/>
          <w:color w:val="0D0D0D" w:themeColor="text1" w:themeTint="F2"/>
          <w:szCs w:val="24"/>
        </w:rPr>
        <w:t>-0</w:t>
      </w:r>
      <w:r w:rsidR="00071EB8" w:rsidRPr="002D2512">
        <w:rPr>
          <w:rFonts w:ascii="標楷體" w:eastAsia="標楷體" w:hAnsi="標楷體" w:hint="eastAsia"/>
          <w:color w:val="0D0D0D" w:themeColor="text1" w:themeTint="F2"/>
          <w:szCs w:val="24"/>
        </w:rPr>
        <w:t>1</w:t>
      </w:r>
      <w:r w:rsidR="00490679" w:rsidRPr="002D2512">
        <w:rPr>
          <w:rFonts w:ascii="標楷體" w:eastAsia="標楷體" w:hAnsi="標楷體"/>
          <w:color w:val="0D0D0D" w:themeColor="text1" w:themeTint="F2"/>
          <w:szCs w:val="24"/>
        </w:rPr>
        <w:t>-2</w:t>
      </w: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14:paraId="6A66EE45" w14:textId="77777777" w:rsidR="00B715F3" w:rsidRPr="002D2512" w:rsidRDefault="00B715F3" w:rsidP="00954D3F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2D2512">
        <w:rPr>
          <w:rFonts w:ascii="標楷體" w:eastAsia="標楷體" w:hAnsi="標楷體" w:hint="eastAsia"/>
          <w:color w:val="0D0D0D" w:themeColor="text1" w:themeTint="F2"/>
          <w:szCs w:val="24"/>
        </w:rPr>
        <w:t>七、其他事項：</w:t>
      </w:r>
      <w:r w:rsidR="00216627" w:rsidRPr="002D2512">
        <w:rPr>
          <w:rFonts w:ascii="標楷體" w:eastAsia="標楷體" w:hAnsi="標楷體" w:hint="eastAsia"/>
          <w:color w:val="0D0D0D" w:themeColor="text1" w:themeTint="F2"/>
          <w:szCs w:val="24"/>
        </w:rPr>
        <w:t>無。</w:t>
      </w:r>
    </w:p>
    <w:p w14:paraId="09CFC255" w14:textId="77777777" w:rsidR="005626ED" w:rsidRPr="002D2512" w:rsidRDefault="005626ED">
      <w:pPr>
        <w:rPr>
          <w:rFonts w:ascii="標楷體" w:eastAsia="標楷體" w:hAnsi="標楷體"/>
          <w:color w:val="0D0D0D" w:themeColor="text1" w:themeTint="F2"/>
          <w:szCs w:val="24"/>
        </w:rPr>
      </w:pPr>
    </w:p>
    <w:sectPr w:rsidR="005626ED" w:rsidRPr="002D2512" w:rsidSect="004B2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D9C5F" w14:textId="77777777" w:rsidR="00EE33AF" w:rsidRDefault="00EE33AF" w:rsidP="00B715F3">
      <w:r>
        <w:separator/>
      </w:r>
    </w:p>
  </w:endnote>
  <w:endnote w:type="continuationSeparator" w:id="0">
    <w:p w14:paraId="60BFE650" w14:textId="77777777" w:rsidR="00EE33AF" w:rsidRDefault="00EE33AF" w:rsidP="00B7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624C" w14:textId="77777777" w:rsidR="00EE33AF" w:rsidRDefault="00EE33AF" w:rsidP="00B715F3">
      <w:r>
        <w:separator/>
      </w:r>
    </w:p>
  </w:footnote>
  <w:footnote w:type="continuationSeparator" w:id="0">
    <w:p w14:paraId="62385D62" w14:textId="77777777" w:rsidR="00EE33AF" w:rsidRDefault="00EE33AF" w:rsidP="00B7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3"/>
    <w:rsid w:val="0000155A"/>
    <w:rsid w:val="000028ED"/>
    <w:rsid w:val="000343A6"/>
    <w:rsid w:val="000578BB"/>
    <w:rsid w:val="000632E4"/>
    <w:rsid w:val="00071EB8"/>
    <w:rsid w:val="0008528D"/>
    <w:rsid w:val="00092F94"/>
    <w:rsid w:val="000A205D"/>
    <w:rsid w:val="000C27F2"/>
    <w:rsid w:val="001168C1"/>
    <w:rsid w:val="00131810"/>
    <w:rsid w:val="00182505"/>
    <w:rsid w:val="001D15EC"/>
    <w:rsid w:val="001F120C"/>
    <w:rsid w:val="00216627"/>
    <w:rsid w:val="00217885"/>
    <w:rsid w:val="002432E7"/>
    <w:rsid w:val="002C782F"/>
    <w:rsid w:val="002D2512"/>
    <w:rsid w:val="002E347B"/>
    <w:rsid w:val="0031756D"/>
    <w:rsid w:val="00355633"/>
    <w:rsid w:val="00377DE8"/>
    <w:rsid w:val="00394496"/>
    <w:rsid w:val="003A3EB1"/>
    <w:rsid w:val="004069BF"/>
    <w:rsid w:val="00436B88"/>
    <w:rsid w:val="00466A4F"/>
    <w:rsid w:val="00490679"/>
    <w:rsid w:val="00491427"/>
    <w:rsid w:val="004B298E"/>
    <w:rsid w:val="004E5899"/>
    <w:rsid w:val="00500A56"/>
    <w:rsid w:val="005626ED"/>
    <w:rsid w:val="005C3461"/>
    <w:rsid w:val="005C4960"/>
    <w:rsid w:val="005C5064"/>
    <w:rsid w:val="005F0B71"/>
    <w:rsid w:val="00602D19"/>
    <w:rsid w:val="006242B7"/>
    <w:rsid w:val="006279E2"/>
    <w:rsid w:val="00637244"/>
    <w:rsid w:val="00691638"/>
    <w:rsid w:val="00697FB0"/>
    <w:rsid w:val="006A0C09"/>
    <w:rsid w:val="006C41AA"/>
    <w:rsid w:val="006C4DF0"/>
    <w:rsid w:val="006E218C"/>
    <w:rsid w:val="007652A6"/>
    <w:rsid w:val="00774F63"/>
    <w:rsid w:val="00795B0A"/>
    <w:rsid w:val="007D10B4"/>
    <w:rsid w:val="007D4ABA"/>
    <w:rsid w:val="007E1AB4"/>
    <w:rsid w:val="007E4D24"/>
    <w:rsid w:val="00807E28"/>
    <w:rsid w:val="00854749"/>
    <w:rsid w:val="0088190E"/>
    <w:rsid w:val="008921C5"/>
    <w:rsid w:val="008D5B14"/>
    <w:rsid w:val="00905CF0"/>
    <w:rsid w:val="009241E8"/>
    <w:rsid w:val="00941C31"/>
    <w:rsid w:val="00954D3F"/>
    <w:rsid w:val="00987DB8"/>
    <w:rsid w:val="009B0F8E"/>
    <w:rsid w:val="009D6AF4"/>
    <w:rsid w:val="00A0650A"/>
    <w:rsid w:val="00A84618"/>
    <w:rsid w:val="00A8680E"/>
    <w:rsid w:val="00A9390A"/>
    <w:rsid w:val="00A97D77"/>
    <w:rsid w:val="00AB3CD7"/>
    <w:rsid w:val="00AB68CE"/>
    <w:rsid w:val="00AB6F0B"/>
    <w:rsid w:val="00B12A95"/>
    <w:rsid w:val="00B2444F"/>
    <w:rsid w:val="00B27CFC"/>
    <w:rsid w:val="00B41EF3"/>
    <w:rsid w:val="00B606B5"/>
    <w:rsid w:val="00B715F3"/>
    <w:rsid w:val="00B85A7E"/>
    <w:rsid w:val="00BC398F"/>
    <w:rsid w:val="00BD6B3D"/>
    <w:rsid w:val="00C047A3"/>
    <w:rsid w:val="00C0513B"/>
    <w:rsid w:val="00C3178D"/>
    <w:rsid w:val="00C60694"/>
    <w:rsid w:val="00C8113F"/>
    <w:rsid w:val="00C949B7"/>
    <w:rsid w:val="00CB005A"/>
    <w:rsid w:val="00CF4103"/>
    <w:rsid w:val="00D43F12"/>
    <w:rsid w:val="00D87665"/>
    <w:rsid w:val="00DC5B6A"/>
    <w:rsid w:val="00DD071A"/>
    <w:rsid w:val="00E327AE"/>
    <w:rsid w:val="00E35DF4"/>
    <w:rsid w:val="00E80FD3"/>
    <w:rsid w:val="00E92969"/>
    <w:rsid w:val="00ED5C44"/>
    <w:rsid w:val="00EE02F4"/>
    <w:rsid w:val="00EE33AF"/>
    <w:rsid w:val="00F132D0"/>
    <w:rsid w:val="00FA2577"/>
    <w:rsid w:val="00FD503C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C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0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E02F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E02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E02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0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E02F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E02F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EE02F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EE02F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5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9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0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E02F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E02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E02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0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E02F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E02F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EE02F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EE02F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5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9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22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施長志</dc:creator>
  <cp:lastModifiedBy>黃冠麗</cp:lastModifiedBy>
  <cp:revision>3</cp:revision>
  <cp:lastPrinted>2019-12-11T02:53:00Z</cp:lastPrinted>
  <dcterms:created xsi:type="dcterms:W3CDTF">2022-03-07T03:39:00Z</dcterms:created>
  <dcterms:modified xsi:type="dcterms:W3CDTF">2022-03-07T06:50:00Z</dcterms:modified>
</cp:coreProperties>
</file>