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0F1" w:rsidRDefault="00FC126C">
      <w:pPr>
        <w:spacing w:line="360" w:lineRule="exact"/>
        <w:jc w:val="center"/>
        <w:rPr>
          <w:rFonts w:ascii="標楷體" w:eastAsia="標楷體" w:hAnsi="標楷體"/>
          <w:spacing w:val="-4"/>
        </w:rPr>
      </w:pPr>
      <w:r>
        <w:rPr>
          <w:rFonts w:ascii="標楷體" w:eastAsia="標楷體" w:hAnsi="標楷體"/>
          <w:spacing w:val="-4"/>
        </w:rPr>
        <w:t>臺中市家庭教育中心推展家庭教育計畫參與人次統計</w:t>
      </w:r>
    </w:p>
    <w:p w:rsidR="003050F1" w:rsidRDefault="00FC126C">
      <w:pPr>
        <w:spacing w:line="360" w:lineRule="exact"/>
        <w:jc w:val="center"/>
        <w:rPr>
          <w:rFonts w:ascii="標楷體" w:eastAsia="標楷體" w:hAnsi="標楷體"/>
          <w:spacing w:val="-4"/>
        </w:rPr>
      </w:pPr>
      <w:r>
        <w:rPr>
          <w:rFonts w:ascii="標楷體" w:eastAsia="標楷體" w:hAnsi="標楷體"/>
          <w:spacing w:val="-4"/>
        </w:rPr>
        <w:t>統計資料背景說明</w:t>
      </w:r>
    </w:p>
    <w:p w:rsidR="003050F1" w:rsidRDefault="00FC126C">
      <w:pPr>
        <w:spacing w:line="360" w:lineRule="exact"/>
      </w:pPr>
      <w:r>
        <w:rPr>
          <w:rFonts w:ascii="標楷體" w:eastAsia="標楷體" w:hAnsi="標楷體"/>
          <w:spacing w:val="-4"/>
        </w:rPr>
        <w:t>資料種類</w:t>
      </w:r>
      <w:r>
        <w:rPr>
          <w:rFonts w:ascii="標楷體" w:eastAsia="標楷體" w:hAnsi="標楷體"/>
        </w:rPr>
        <w:t>：其他</w:t>
      </w:r>
      <w:r>
        <w:rPr>
          <w:rFonts w:ascii="標楷體" w:eastAsia="標楷體" w:hAnsi="標楷體"/>
          <w:spacing w:val="-4"/>
        </w:rPr>
        <w:t>教育統計</w:t>
      </w:r>
    </w:p>
    <w:p w:rsidR="003050F1" w:rsidRDefault="00FC126C">
      <w:pPr>
        <w:spacing w:line="360" w:lineRule="exact"/>
      </w:pPr>
      <w:r>
        <w:rPr>
          <w:rFonts w:ascii="標楷體" w:eastAsia="標楷體" w:hAnsi="標楷體"/>
          <w:spacing w:val="-4"/>
        </w:rPr>
        <w:t>資料項目</w:t>
      </w:r>
      <w:r>
        <w:rPr>
          <w:rFonts w:ascii="標楷體" w:eastAsia="標楷體" w:hAnsi="標楷體"/>
        </w:rPr>
        <w:t>：</w:t>
      </w:r>
      <w:r>
        <w:rPr>
          <w:rFonts w:ascii="標楷體" w:eastAsia="標楷體" w:hAnsi="標楷體"/>
          <w:spacing w:val="-4"/>
        </w:rPr>
        <w:t>臺中市家庭教育中心推展家庭教育計畫參與人次統計</w:t>
      </w:r>
    </w:p>
    <w:p w:rsidR="003050F1" w:rsidRDefault="00FC126C">
      <w:pPr>
        <w:numPr>
          <w:ilvl w:val="0"/>
          <w:numId w:val="1"/>
        </w:numPr>
        <w:spacing w:line="360" w:lineRule="exact"/>
        <w:jc w:val="both"/>
        <w:rPr>
          <w:rFonts w:ascii="標楷體" w:eastAsia="標楷體" w:hAnsi="標楷體"/>
        </w:rPr>
      </w:pPr>
      <w:r>
        <w:rPr>
          <w:rFonts w:ascii="標楷體" w:eastAsia="標楷體" w:hAnsi="標楷體"/>
        </w:rPr>
        <w:t>發布及編製機關單位</w:t>
      </w:r>
    </w:p>
    <w:p w:rsidR="003050F1" w:rsidRDefault="00FC126C">
      <w:pPr>
        <w:spacing w:line="360" w:lineRule="exact"/>
        <w:ind w:left="720" w:hanging="426"/>
        <w:jc w:val="both"/>
        <w:rPr>
          <w:rFonts w:ascii="標楷體" w:eastAsia="標楷體" w:hAnsi="標楷體"/>
          <w:spacing w:val="-4"/>
        </w:rPr>
      </w:pPr>
      <w:r>
        <w:rPr>
          <w:rFonts w:ascii="標楷體" w:eastAsia="標楷體" w:hAnsi="標楷體"/>
          <w:spacing w:val="-4"/>
        </w:rPr>
        <w:t>＊發布機關、單位：臺中市家庭教育中心會計單位</w:t>
      </w:r>
    </w:p>
    <w:p w:rsidR="003050F1" w:rsidRDefault="00FC126C">
      <w:pPr>
        <w:spacing w:line="360" w:lineRule="exact"/>
        <w:ind w:left="720" w:hanging="426"/>
        <w:jc w:val="both"/>
      </w:pPr>
      <w:r>
        <w:rPr>
          <w:rFonts w:ascii="標楷體" w:eastAsia="標楷體" w:hAnsi="標楷體"/>
        </w:rPr>
        <w:t>＊編製單位：</w:t>
      </w:r>
      <w:r>
        <w:rPr>
          <w:rFonts w:ascii="標楷體" w:eastAsia="標楷體" w:hAnsi="標楷體"/>
          <w:spacing w:val="-4"/>
        </w:rPr>
        <w:t>臺中市家庭教育中心活動推廣組</w:t>
      </w:r>
    </w:p>
    <w:p w:rsidR="003050F1" w:rsidRDefault="00FC126C">
      <w:pPr>
        <w:spacing w:line="360" w:lineRule="exact"/>
        <w:ind w:left="720" w:hanging="426"/>
        <w:jc w:val="both"/>
        <w:rPr>
          <w:rFonts w:ascii="標楷體" w:eastAsia="標楷體" w:hAnsi="標楷體"/>
        </w:rPr>
      </w:pPr>
      <w:r>
        <w:rPr>
          <w:rFonts w:ascii="標楷體" w:eastAsia="標楷體" w:hAnsi="標楷體"/>
        </w:rPr>
        <w:t>＊聯絡電話：</w:t>
      </w:r>
      <w:r>
        <w:rPr>
          <w:rFonts w:ascii="標楷體" w:eastAsia="標楷體" w:hAnsi="標楷體"/>
        </w:rPr>
        <w:t>(04)22124885-206</w:t>
      </w:r>
    </w:p>
    <w:p w:rsidR="003050F1" w:rsidRDefault="00FC126C">
      <w:pPr>
        <w:spacing w:line="360" w:lineRule="exact"/>
        <w:ind w:left="720" w:hanging="426"/>
        <w:jc w:val="both"/>
        <w:rPr>
          <w:rFonts w:ascii="標楷體" w:eastAsia="標楷體" w:hAnsi="標楷體"/>
        </w:rPr>
      </w:pPr>
      <w:r>
        <w:rPr>
          <w:rFonts w:ascii="標楷體" w:eastAsia="標楷體" w:hAnsi="標楷體"/>
        </w:rPr>
        <w:t>＊傳真：</w:t>
      </w:r>
      <w:r>
        <w:rPr>
          <w:rFonts w:ascii="標楷體" w:eastAsia="標楷體" w:hAnsi="標楷體"/>
        </w:rPr>
        <w:t>(04)22124685</w:t>
      </w:r>
    </w:p>
    <w:p w:rsidR="003050F1" w:rsidRDefault="00FC126C">
      <w:pPr>
        <w:spacing w:line="360" w:lineRule="exact"/>
        <w:ind w:left="720" w:hanging="426"/>
        <w:jc w:val="both"/>
      </w:pPr>
      <w:r>
        <w:rPr>
          <w:rFonts w:ascii="標楷體" w:eastAsia="標楷體" w:hAnsi="標楷體"/>
        </w:rPr>
        <w:t>＊電子信箱：</w:t>
      </w:r>
      <w:r>
        <w:rPr>
          <w:rFonts w:ascii="標楷體" w:eastAsia="標楷體" w:hAnsi="標楷體"/>
        </w:rPr>
        <w:t>petals312@taichung.gov.tw</w:t>
      </w:r>
    </w:p>
    <w:p w:rsidR="003050F1" w:rsidRDefault="00FC126C">
      <w:pPr>
        <w:spacing w:line="360" w:lineRule="exact"/>
        <w:ind w:left="540" w:hanging="540"/>
        <w:jc w:val="both"/>
        <w:rPr>
          <w:rFonts w:ascii="標楷體" w:eastAsia="標楷體" w:hAnsi="標楷體"/>
        </w:rPr>
      </w:pPr>
      <w:r>
        <w:rPr>
          <w:rFonts w:ascii="標楷體" w:eastAsia="標楷體" w:hAnsi="標楷體"/>
        </w:rPr>
        <w:t>二、發布形式</w:t>
      </w:r>
    </w:p>
    <w:p w:rsidR="003050F1" w:rsidRDefault="00FC126C">
      <w:pPr>
        <w:numPr>
          <w:ilvl w:val="0"/>
          <w:numId w:val="2"/>
        </w:numPr>
        <w:spacing w:line="360" w:lineRule="exact"/>
        <w:jc w:val="both"/>
        <w:rPr>
          <w:rFonts w:ascii="標楷體" w:eastAsia="標楷體" w:hAnsi="標楷體"/>
        </w:rPr>
      </w:pPr>
      <w:r>
        <w:rPr>
          <w:rFonts w:ascii="標楷體" w:eastAsia="標楷體" w:hAnsi="標楷體"/>
        </w:rPr>
        <w:t>口頭：</w:t>
      </w:r>
    </w:p>
    <w:p w:rsidR="003050F1" w:rsidRDefault="00FC126C">
      <w:pPr>
        <w:spacing w:line="360" w:lineRule="exact"/>
        <w:ind w:right="-328" w:firstLine="480"/>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）記者會或說明會</w:t>
      </w:r>
    </w:p>
    <w:p w:rsidR="003050F1" w:rsidRDefault="00FC126C">
      <w:pPr>
        <w:numPr>
          <w:ilvl w:val="0"/>
          <w:numId w:val="3"/>
        </w:numPr>
        <w:spacing w:line="360" w:lineRule="exact"/>
        <w:jc w:val="both"/>
        <w:rPr>
          <w:rFonts w:ascii="標楷體" w:eastAsia="標楷體" w:hAnsi="標楷體"/>
        </w:rPr>
      </w:pPr>
      <w:r>
        <w:rPr>
          <w:rFonts w:ascii="標楷體" w:eastAsia="標楷體" w:hAnsi="標楷體"/>
        </w:rPr>
        <w:t>書面：</w:t>
      </w:r>
    </w:p>
    <w:p w:rsidR="003050F1" w:rsidRDefault="00FC126C">
      <w:pPr>
        <w:spacing w:line="360" w:lineRule="exact"/>
        <w:ind w:right="-328" w:firstLine="480"/>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）新聞稿</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）報表</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）書刊，刊名：</w:t>
      </w:r>
    </w:p>
    <w:p w:rsidR="003050F1" w:rsidRDefault="00FC126C">
      <w:pPr>
        <w:spacing w:line="360" w:lineRule="exact"/>
        <w:ind w:left="294"/>
        <w:jc w:val="both"/>
        <w:rPr>
          <w:rFonts w:ascii="標楷體" w:eastAsia="標楷體" w:hAnsi="標楷體"/>
        </w:rPr>
      </w:pPr>
      <w:r>
        <w:rPr>
          <w:rFonts w:ascii="標楷體" w:eastAsia="標楷體" w:hAnsi="標楷體"/>
        </w:rPr>
        <w:t>＊電子媒體：</w:t>
      </w:r>
    </w:p>
    <w:p w:rsidR="003050F1" w:rsidRDefault="00FC126C">
      <w:pPr>
        <w:spacing w:line="360" w:lineRule="exact"/>
        <w:ind w:right="-328" w:firstLine="480"/>
        <w:jc w:val="both"/>
      </w:pPr>
      <w:r>
        <w:rPr>
          <w:rFonts w:ascii="標楷體" w:eastAsia="標楷體" w:hAnsi="標楷體"/>
        </w:rPr>
        <w:t>（</w:t>
      </w:r>
      <w:r>
        <w:rPr>
          <w:rFonts w:ascii="標楷體" w:eastAsia="標楷體" w:hAnsi="標楷體"/>
        </w:rPr>
        <w:t xml:space="preserve"> </w:t>
      </w:r>
      <w:r>
        <w:rPr>
          <w:rFonts w:ascii="標楷體" w:eastAsia="標楷體" w:hAnsi="標楷體"/>
        </w:rPr>
        <w:t>）線上書刊及資料庫，網址：</w:t>
      </w:r>
      <w:r>
        <w:rPr>
          <w:rFonts w:ascii="標楷體" w:eastAsia="標楷體" w:hAnsi="標楷體"/>
        </w:rPr>
        <w:t xml:space="preserve"> </w:t>
      </w:r>
    </w:p>
    <w:p w:rsidR="003050F1" w:rsidRDefault="00FC126C">
      <w:pPr>
        <w:spacing w:line="360" w:lineRule="exact"/>
        <w:ind w:right="-328" w:firstLine="480"/>
        <w:jc w:val="both"/>
      </w:pPr>
      <w:r>
        <w:rPr>
          <w:rFonts w:ascii="標楷體" w:eastAsia="標楷體" w:hAnsi="標楷體"/>
        </w:rPr>
        <w:t>（</w:t>
      </w:r>
      <w:r>
        <w:rPr>
          <w:rFonts w:ascii="標楷體" w:eastAsia="標楷體" w:hAnsi="標楷體"/>
        </w:rPr>
        <w:t xml:space="preserve"> </w:t>
      </w:r>
      <w:r>
        <w:rPr>
          <w:rFonts w:ascii="標楷體" w:eastAsia="標楷體" w:hAnsi="標楷體"/>
        </w:rPr>
        <w:t>）磁片</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）光碟片</w:t>
      </w:r>
      <w:r>
        <w:rPr>
          <w:rFonts w:ascii="標楷體" w:eastAsia="標楷體" w:hAnsi="標楷體"/>
        </w:rPr>
        <w:t xml:space="preserve">  </w:t>
      </w:r>
      <w:r>
        <w:rPr>
          <w:rFonts w:ascii="標楷體" w:eastAsia="標楷體" w:hAnsi="標楷體"/>
        </w:rPr>
        <w:t>（</w:t>
      </w:r>
      <w:r>
        <w:rPr>
          <w:rFonts w:ascii="標楷體" w:eastAsia="標楷體" w:hAnsi="標楷體"/>
        </w:rPr>
        <w:t>V</w:t>
      </w:r>
      <w:r>
        <w:rPr>
          <w:rFonts w:ascii="標楷體" w:eastAsia="標楷體" w:hAnsi="標楷體"/>
        </w:rPr>
        <w:t>）其他（報表）</w:t>
      </w:r>
    </w:p>
    <w:p w:rsidR="003050F1" w:rsidRDefault="00FC126C">
      <w:pPr>
        <w:spacing w:before="240" w:line="360" w:lineRule="exact"/>
        <w:ind w:left="616" w:hanging="616"/>
        <w:jc w:val="both"/>
        <w:rPr>
          <w:rFonts w:ascii="標楷體" w:eastAsia="標楷體" w:hAnsi="標楷體"/>
        </w:rPr>
      </w:pPr>
      <w:r>
        <w:rPr>
          <w:rFonts w:ascii="標楷體" w:eastAsia="標楷體" w:hAnsi="標楷體"/>
        </w:rPr>
        <w:t>三、資料範圍、週期及時效</w:t>
      </w:r>
    </w:p>
    <w:p w:rsidR="003050F1" w:rsidRDefault="00FC126C">
      <w:pPr>
        <w:spacing w:line="360" w:lineRule="exact"/>
        <w:ind w:left="2801" w:hanging="2520"/>
        <w:jc w:val="both"/>
      </w:pPr>
      <w:r>
        <w:rPr>
          <w:rFonts w:ascii="標楷體" w:eastAsia="標楷體" w:hAnsi="標楷體"/>
        </w:rPr>
        <w:t>＊統計地區範圍及對象：</w:t>
      </w:r>
      <w:r>
        <w:rPr>
          <w:rFonts w:ascii="標楷體" w:eastAsia="標楷體" w:hAnsi="標楷體"/>
        </w:rPr>
        <w:t xml:space="preserve"> </w:t>
      </w:r>
    </w:p>
    <w:p w:rsidR="003050F1" w:rsidRDefault="00FC126C">
      <w:pPr>
        <w:spacing w:line="360" w:lineRule="exact"/>
        <w:ind w:left="2801" w:hanging="2520"/>
        <w:jc w:val="both"/>
      </w:pPr>
      <w:r>
        <w:rPr>
          <w:rFonts w:ascii="標楷體" w:eastAsia="標楷體" w:hAnsi="標楷體"/>
        </w:rPr>
        <w:t xml:space="preserve">  (</w:t>
      </w:r>
      <w:r>
        <w:rPr>
          <w:rFonts w:ascii="標楷體" w:eastAsia="標楷體" w:hAnsi="標楷體"/>
        </w:rPr>
        <w:t>一</w:t>
      </w:r>
      <w:r>
        <w:rPr>
          <w:rFonts w:ascii="標楷體" w:eastAsia="標楷體" w:hAnsi="標楷體"/>
        </w:rPr>
        <w:t>)</w:t>
      </w:r>
      <w:r>
        <w:t xml:space="preserve"> </w:t>
      </w:r>
      <w:r>
        <w:rPr>
          <w:rFonts w:ascii="標楷體" w:eastAsia="標楷體" w:hAnsi="標楷體"/>
        </w:rPr>
        <w:t>本中心年度提報教育部申請補助年度計畫及學校執行成果之參與人員。</w:t>
      </w:r>
    </w:p>
    <w:p w:rsidR="003050F1" w:rsidRDefault="00FC126C">
      <w:pPr>
        <w:spacing w:line="360" w:lineRule="exact"/>
        <w:ind w:left="2801" w:hanging="2520"/>
        <w:jc w:val="both"/>
      </w:pPr>
      <w:r>
        <w:rPr>
          <w:rFonts w:ascii="標楷體" w:eastAsia="標楷體" w:hAnsi="標楷體"/>
        </w:rPr>
        <w:t xml:space="preserve">  (</w:t>
      </w:r>
      <w:r>
        <w:rPr>
          <w:rFonts w:ascii="標楷體" w:eastAsia="標楷體" w:hAnsi="標楷體"/>
        </w:rPr>
        <w:t>二</w:t>
      </w:r>
      <w:r>
        <w:rPr>
          <w:rFonts w:ascii="標楷體" w:eastAsia="標楷體" w:hAnsi="標楷體"/>
        </w:rPr>
        <w:t>)</w:t>
      </w:r>
      <w:r>
        <w:t xml:space="preserve"> </w:t>
      </w:r>
      <w:r>
        <w:rPr>
          <w:rFonts w:ascii="標楷體" w:eastAsia="標楷體" w:hAnsi="標楷體"/>
        </w:rPr>
        <w:t>本中心家庭教育專線服務之個案。</w:t>
      </w:r>
      <w:r>
        <w:rPr>
          <w:rFonts w:ascii="標楷體" w:eastAsia="標楷體" w:hAnsi="標楷體"/>
        </w:rPr>
        <w:t xml:space="preserve">             </w:t>
      </w:r>
    </w:p>
    <w:p w:rsidR="003050F1" w:rsidRDefault="00FC126C">
      <w:pPr>
        <w:spacing w:line="360" w:lineRule="exact"/>
        <w:ind w:left="2160" w:hanging="1920"/>
        <w:jc w:val="both"/>
        <w:rPr>
          <w:rFonts w:ascii="標楷體" w:eastAsia="標楷體" w:hAnsi="標楷體"/>
        </w:rPr>
      </w:pPr>
      <w:r>
        <w:rPr>
          <w:rFonts w:ascii="標楷體" w:eastAsia="標楷體" w:hAnsi="標楷體"/>
        </w:rPr>
        <w:t>＊統計標準時間：以每年</w:t>
      </w:r>
      <w:r>
        <w:rPr>
          <w:rFonts w:ascii="標楷體" w:eastAsia="標楷體" w:hAnsi="標楷體"/>
        </w:rPr>
        <w:t>1-12</w:t>
      </w:r>
      <w:r>
        <w:rPr>
          <w:rFonts w:ascii="標楷體" w:eastAsia="標楷體" w:hAnsi="標楷體"/>
        </w:rPr>
        <w:t>月底之事實為準。</w:t>
      </w:r>
    </w:p>
    <w:p w:rsidR="003050F1" w:rsidRDefault="00FC126C">
      <w:pPr>
        <w:spacing w:line="360" w:lineRule="exact"/>
        <w:ind w:left="2160" w:hanging="1920"/>
        <w:jc w:val="both"/>
        <w:rPr>
          <w:rFonts w:ascii="標楷體" w:eastAsia="標楷體" w:hAnsi="標楷體"/>
        </w:rPr>
      </w:pPr>
      <w:r>
        <w:rPr>
          <w:rFonts w:ascii="標楷體" w:eastAsia="標楷體" w:hAnsi="標楷體"/>
        </w:rPr>
        <w:t>＊統計項目定義：</w:t>
      </w:r>
    </w:p>
    <w:p w:rsidR="003050F1" w:rsidRDefault="00FC126C">
      <w:pPr>
        <w:spacing w:line="360" w:lineRule="exact"/>
        <w:ind w:left="2160" w:hanging="1920"/>
        <w:jc w:val="both"/>
        <w:rPr>
          <w:rFonts w:ascii="標楷體" w:eastAsia="標楷體" w:hAnsi="標楷體"/>
        </w:rPr>
      </w:pPr>
      <w:r>
        <w:rPr>
          <w:rFonts w:ascii="標楷體" w:eastAsia="標楷體" w:hAnsi="標楷體"/>
        </w:rPr>
        <w:t xml:space="preserve"> </w:t>
      </w:r>
      <w:r>
        <w:rPr>
          <w:rFonts w:ascii="標楷體" w:eastAsia="標楷體" w:hAnsi="標楷體"/>
        </w:rPr>
        <w:t>（一）參加活動人員不包含工作人員。</w:t>
      </w:r>
    </w:p>
    <w:p w:rsidR="003050F1" w:rsidRDefault="00FC126C">
      <w:pPr>
        <w:spacing w:line="360" w:lineRule="exact"/>
        <w:ind w:left="2160" w:hanging="1920"/>
        <w:jc w:val="both"/>
        <w:rPr>
          <w:rFonts w:ascii="標楷體" w:eastAsia="標楷體" w:hAnsi="標楷體"/>
        </w:rPr>
      </w:pPr>
      <w:r>
        <w:rPr>
          <w:rFonts w:ascii="標楷體" w:eastAsia="標楷體" w:hAnsi="標楷體"/>
        </w:rPr>
        <w:t xml:space="preserve"> </w:t>
      </w:r>
      <w:r>
        <w:rPr>
          <w:rFonts w:ascii="標楷體" w:eastAsia="標楷體" w:hAnsi="標楷體"/>
        </w:rPr>
        <w:t>（二）提供家庭教育諮詢專線服務個案。</w:t>
      </w:r>
    </w:p>
    <w:p w:rsidR="003050F1" w:rsidRDefault="00FC126C">
      <w:pPr>
        <w:spacing w:line="360" w:lineRule="exact"/>
        <w:ind w:left="2160" w:hanging="1920"/>
        <w:jc w:val="both"/>
      </w:pPr>
      <w:r>
        <w:rPr>
          <w:rFonts w:ascii="標楷體" w:eastAsia="標楷體" w:hAnsi="標楷體"/>
        </w:rPr>
        <w:t>＊統計單位：人次。</w:t>
      </w:r>
    </w:p>
    <w:p w:rsidR="003050F1" w:rsidRDefault="00FC126C">
      <w:pPr>
        <w:spacing w:line="360" w:lineRule="exact"/>
        <w:ind w:left="2160" w:hanging="1920"/>
        <w:jc w:val="both"/>
        <w:rPr>
          <w:rFonts w:ascii="標楷體" w:eastAsia="標楷體" w:hAnsi="標楷體"/>
        </w:rPr>
      </w:pPr>
      <w:r>
        <w:rPr>
          <w:rFonts w:ascii="標楷體" w:eastAsia="標楷體" w:hAnsi="標楷體"/>
        </w:rPr>
        <w:t>＊統計分類：</w:t>
      </w:r>
    </w:p>
    <w:p w:rsidR="003050F1" w:rsidRDefault="00FC126C">
      <w:pPr>
        <w:spacing w:line="360" w:lineRule="exact"/>
        <w:ind w:left="2160" w:hanging="1920"/>
        <w:jc w:val="both"/>
        <w:rPr>
          <w:rFonts w:ascii="標楷體" w:eastAsia="標楷體" w:hAnsi="標楷體"/>
        </w:rPr>
      </w:pPr>
      <w:r>
        <w:rPr>
          <w:rFonts w:ascii="標楷體" w:eastAsia="標楷體" w:hAnsi="標楷體"/>
        </w:rPr>
        <w:t xml:space="preserve"> </w:t>
      </w:r>
      <w:r>
        <w:rPr>
          <w:rFonts w:ascii="標楷體" w:eastAsia="標楷體" w:hAnsi="標楷體"/>
        </w:rPr>
        <w:t>（一）按性別分。</w:t>
      </w:r>
    </w:p>
    <w:p w:rsidR="003050F1" w:rsidRDefault="00FC126C">
      <w:pPr>
        <w:spacing w:line="360" w:lineRule="exact"/>
        <w:ind w:left="2160" w:hanging="1920"/>
        <w:jc w:val="both"/>
        <w:rPr>
          <w:rFonts w:ascii="標楷體" w:eastAsia="標楷體" w:hAnsi="標楷體"/>
        </w:rPr>
      </w:pPr>
      <w:r>
        <w:rPr>
          <w:rFonts w:ascii="標楷體" w:eastAsia="標楷體" w:hAnsi="標楷體"/>
        </w:rPr>
        <w:t xml:space="preserve"> </w:t>
      </w:r>
      <w:r>
        <w:rPr>
          <w:rFonts w:ascii="標楷體" w:eastAsia="標楷體" w:hAnsi="標楷體"/>
        </w:rPr>
        <w:t>（二）按本中心年度計畫活動性質及家庭教育專線服務分。</w:t>
      </w:r>
    </w:p>
    <w:p w:rsidR="003050F1" w:rsidRDefault="00FC126C">
      <w:pPr>
        <w:spacing w:line="360" w:lineRule="exact"/>
        <w:ind w:firstLine="280"/>
        <w:jc w:val="both"/>
        <w:rPr>
          <w:rFonts w:ascii="標楷體" w:eastAsia="標楷體" w:hAnsi="標楷體"/>
        </w:rPr>
      </w:pPr>
      <w:r>
        <w:rPr>
          <w:rFonts w:ascii="標楷體" w:eastAsia="標楷體" w:hAnsi="標楷體"/>
        </w:rPr>
        <w:t>＊發布週期（指資料編製或產生之頻率，如月、季、年等）：年。</w:t>
      </w:r>
    </w:p>
    <w:p w:rsidR="003050F1" w:rsidRDefault="00FC126C">
      <w:pPr>
        <w:spacing w:line="360" w:lineRule="exact"/>
        <w:ind w:firstLine="280"/>
        <w:jc w:val="both"/>
        <w:rPr>
          <w:rFonts w:ascii="標楷體" w:eastAsia="標楷體" w:hAnsi="標楷體"/>
        </w:rPr>
      </w:pPr>
      <w:r>
        <w:rPr>
          <w:rFonts w:ascii="標楷體" w:eastAsia="標楷體" w:hAnsi="標楷體"/>
        </w:rPr>
        <w:t>＊時效（指統計標準時間至資料發布時間之間隔時間）：</w:t>
      </w:r>
      <w:r>
        <w:rPr>
          <w:rFonts w:ascii="標楷體" w:eastAsia="標楷體" w:hAnsi="標楷體"/>
        </w:rPr>
        <w:t>2</w:t>
      </w:r>
      <w:r>
        <w:rPr>
          <w:rFonts w:ascii="標楷體" w:eastAsia="標楷體" w:hAnsi="標楷體"/>
        </w:rPr>
        <w:t>個月。</w:t>
      </w:r>
    </w:p>
    <w:p w:rsidR="003050F1" w:rsidRDefault="00FC126C">
      <w:pPr>
        <w:spacing w:line="360" w:lineRule="exact"/>
        <w:ind w:firstLine="280"/>
        <w:jc w:val="both"/>
        <w:rPr>
          <w:rFonts w:ascii="標楷體" w:eastAsia="標楷體" w:hAnsi="標楷體"/>
        </w:rPr>
      </w:pPr>
      <w:r>
        <w:rPr>
          <w:rFonts w:ascii="標楷體" w:eastAsia="標楷體" w:hAnsi="標楷體"/>
        </w:rPr>
        <w:t>＊資料變革：無。</w:t>
      </w:r>
    </w:p>
    <w:p w:rsidR="003050F1" w:rsidRDefault="00FC126C">
      <w:pPr>
        <w:spacing w:before="240" w:line="360" w:lineRule="exact"/>
        <w:ind w:left="616" w:hanging="616"/>
        <w:jc w:val="both"/>
        <w:rPr>
          <w:rFonts w:ascii="標楷體" w:eastAsia="標楷體" w:hAnsi="標楷體"/>
        </w:rPr>
      </w:pPr>
      <w:r>
        <w:rPr>
          <w:rFonts w:ascii="標楷體" w:eastAsia="標楷體" w:hAnsi="標楷體"/>
        </w:rPr>
        <w:t>四、公開資料發布訊息</w:t>
      </w:r>
    </w:p>
    <w:p w:rsidR="003050F1" w:rsidRDefault="00FC126C">
      <w:pPr>
        <w:spacing w:line="360" w:lineRule="exact"/>
        <w:ind w:left="560" w:hanging="308"/>
        <w:jc w:val="both"/>
      </w:pPr>
      <w:r>
        <w:rPr>
          <w:rFonts w:ascii="標楷體" w:eastAsia="標楷體" w:hAnsi="標楷體"/>
        </w:rPr>
        <w:t>＊預告發布日期（含預告方式及週期）：次年</w:t>
      </w:r>
      <w:r>
        <w:rPr>
          <w:rFonts w:ascii="標楷體" w:eastAsia="標楷體" w:hAnsi="標楷體"/>
        </w:rPr>
        <w:t>2</w:t>
      </w:r>
      <w:r>
        <w:rPr>
          <w:rFonts w:ascii="標楷體" w:eastAsia="標楷體" w:hAnsi="標楷體"/>
        </w:rPr>
        <w:t>月底以公務統計報表及網際網路發布。</w:t>
      </w:r>
      <w:r>
        <w:rPr>
          <w:rFonts w:ascii="標楷體" w:eastAsia="標楷體" w:hAnsi="標楷體"/>
          <w:color w:val="000000"/>
        </w:rPr>
        <w:t>(</w:t>
      </w:r>
      <w:r>
        <w:rPr>
          <w:rFonts w:ascii="標楷體" w:eastAsia="標楷體" w:hAnsi="標楷體"/>
          <w:color w:val="000000"/>
        </w:rPr>
        <w:t>原訂預告發布日期如遇例假日或國定</w:t>
      </w:r>
      <w:r>
        <w:rPr>
          <w:rFonts w:ascii="標楷體" w:eastAsia="標楷體" w:hAnsi="標楷體"/>
          <w:color w:val="000000"/>
        </w:rPr>
        <w:t xml:space="preserve"> </w:t>
      </w:r>
      <w:r>
        <w:rPr>
          <w:rFonts w:ascii="標楷體" w:eastAsia="標楷體" w:hAnsi="標楷體"/>
          <w:color w:val="000000"/>
        </w:rPr>
        <w:t>假日則延至下一個工作日發布</w:t>
      </w:r>
      <w:r>
        <w:rPr>
          <w:rFonts w:ascii="標楷體" w:eastAsia="標楷體" w:hAnsi="標楷體"/>
          <w:color w:val="000000"/>
        </w:rPr>
        <w:t>)</w:t>
      </w:r>
    </w:p>
    <w:p w:rsidR="003050F1" w:rsidRDefault="00FC126C">
      <w:pPr>
        <w:spacing w:line="360" w:lineRule="exact"/>
        <w:ind w:left="560" w:right="-425" w:hanging="308"/>
        <w:jc w:val="both"/>
        <w:rPr>
          <w:rFonts w:ascii="標楷體" w:eastAsia="標楷體" w:hAnsi="標楷體"/>
        </w:rPr>
      </w:pPr>
      <w:r>
        <w:rPr>
          <w:rFonts w:ascii="標楷體" w:eastAsia="標楷體" w:hAnsi="標楷體"/>
        </w:rPr>
        <w:t>＊同步發送單位（說明資料發布時同步發送之單位或可同步查得該資料之網址）：</w:t>
      </w:r>
    </w:p>
    <w:p w:rsidR="003050F1" w:rsidRDefault="00FC126C">
      <w:pPr>
        <w:spacing w:line="360" w:lineRule="exact"/>
        <w:ind w:left="560" w:right="-425" w:hanging="308"/>
        <w:jc w:val="both"/>
        <w:rPr>
          <w:rFonts w:ascii="標楷體" w:eastAsia="標楷體" w:hAnsi="標楷體"/>
        </w:rPr>
      </w:pPr>
      <w:r>
        <w:rPr>
          <w:rFonts w:ascii="標楷體" w:eastAsia="標楷體" w:hAnsi="標楷體"/>
        </w:rPr>
        <w:t>臺中市政府主計處、臺中市政府教育局。</w:t>
      </w:r>
    </w:p>
    <w:p w:rsidR="003050F1" w:rsidRDefault="00FC126C">
      <w:pPr>
        <w:spacing w:before="240" w:line="360" w:lineRule="exact"/>
        <w:ind w:left="616" w:hanging="616"/>
        <w:jc w:val="both"/>
        <w:rPr>
          <w:rFonts w:ascii="標楷體" w:eastAsia="標楷體" w:hAnsi="標楷體"/>
        </w:rPr>
      </w:pPr>
      <w:r>
        <w:rPr>
          <w:rFonts w:ascii="標楷體" w:eastAsia="標楷體" w:hAnsi="標楷體"/>
        </w:rPr>
        <w:lastRenderedPageBreak/>
        <w:t>五、資料品質</w:t>
      </w:r>
    </w:p>
    <w:p w:rsidR="003050F1" w:rsidRDefault="00FC126C">
      <w:pPr>
        <w:spacing w:line="360" w:lineRule="exact"/>
        <w:ind w:left="492" w:hanging="240"/>
        <w:jc w:val="both"/>
        <w:rPr>
          <w:rFonts w:ascii="標楷體" w:eastAsia="標楷體" w:hAnsi="標楷體"/>
        </w:rPr>
      </w:pPr>
      <w:r>
        <w:rPr>
          <w:rFonts w:ascii="標楷體" w:eastAsia="標楷體" w:hAnsi="標楷體"/>
        </w:rPr>
        <w:t>＊統計指標編製方法與資料來源說明：由本中心活動推廣組依據「學校行事曆及課程活動成果填報網站」、「推展家庭教育計畫成果彙總表」及「家庭教育諮詢個案統計表」彙編。</w:t>
      </w:r>
    </w:p>
    <w:p w:rsidR="003050F1" w:rsidRDefault="00FC126C">
      <w:pPr>
        <w:spacing w:line="360" w:lineRule="exact"/>
        <w:ind w:left="492" w:hanging="240"/>
        <w:jc w:val="both"/>
      </w:pPr>
      <w:r>
        <w:rPr>
          <w:rFonts w:ascii="標楷體" w:eastAsia="標楷體" w:hAnsi="標楷體"/>
        </w:rPr>
        <w:t>＊統計資料交叉查核及確保資料合理性之機制（說明各項資料之相互關係及不同資料來源之相關統計差異性）：活動推廣組、會計</w:t>
      </w:r>
      <w:r>
        <w:rPr>
          <w:rFonts w:ascii="標楷體" w:eastAsia="標楷體" w:hAnsi="標楷體"/>
          <w:spacing w:val="-4"/>
        </w:rPr>
        <w:t>單位</w:t>
      </w:r>
      <w:r>
        <w:rPr>
          <w:rFonts w:ascii="標楷體" w:eastAsia="標楷體" w:hAnsi="標楷體"/>
        </w:rPr>
        <w:t>交叉查核確保資料合理性。</w:t>
      </w:r>
    </w:p>
    <w:p w:rsidR="003050F1" w:rsidRDefault="00FC126C">
      <w:pPr>
        <w:spacing w:line="360" w:lineRule="exact"/>
        <w:ind w:left="487" w:hanging="485"/>
        <w:jc w:val="both"/>
        <w:rPr>
          <w:rFonts w:ascii="標楷體" w:eastAsia="標楷體" w:hAnsi="標楷體"/>
        </w:rPr>
      </w:pPr>
      <w:r>
        <w:rPr>
          <w:rFonts w:ascii="標楷體" w:eastAsia="標楷體" w:hAnsi="標楷體"/>
        </w:rPr>
        <w:t>六、須注意及預定改變之事項（說明預定修正之資料、定義、統計方法等及其修正原因）：表</w:t>
      </w:r>
      <w:r>
        <w:rPr>
          <w:rFonts w:ascii="標楷體" w:eastAsia="標楷體" w:hAnsi="標楷體"/>
        </w:rPr>
        <w:t>號</w:t>
      </w:r>
      <w:r>
        <w:rPr>
          <w:rFonts w:ascii="標楷體" w:eastAsia="標楷體" w:hAnsi="標楷體"/>
        </w:rPr>
        <w:t>10490-90-01-2(</w:t>
      </w:r>
      <w:r>
        <w:rPr>
          <w:rFonts w:ascii="標楷體" w:eastAsia="標楷體" w:hAnsi="標楷體"/>
        </w:rPr>
        <w:t>原為臺中市政府教育局公務統計報表，表號</w:t>
      </w:r>
      <w:r>
        <w:rPr>
          <w:rFonts w:ascii="標楷體" w:eastAsia="標楷體" w:hAnsi="標楷體"/>
        </w:rPr>
        <w:t>1519-07-01-2)</w:t>
      </w:r>
      <w:r>
        <w:rPr>
          <w:rFonts w:ascii="標楷體" w:eastAsia="標楷體" w:hAnsi="標楷體"/>
        </w:rPr>
        <w:t>。</w:t>
      </w:r>
    </w:p>
    <w:p w:rsidR="003050F1" w:rsidRDefault="00FC126C">
      <w:pPr>
        <w:spacing w:before="240" w:line="360" w:lineRule="exact"/>
        <w:ind w:left="616" w:hanging="616"/>
        <w:jc w:val="both"/>
        <w:rPr>
          <w:rFonts w:ascii="標楷體" w:eastAsia="標楷體" w:hAnsi="標楷體"/>
        </w:rPr>
      </w:pPr>
      <w:r>
        <w:rPr>
          <w:rFonts w:ascii="標楷體" w:eastAsia="標楷體" w:hAnsi="標楷體"/>
        </w:rPr>
        <w:t>七、其他事項：無。</w:t>
      </w:r>
    </w:p>
    <w:p w:rsidR="003050F1" w:rsidRDefault="003050F1">
      <w:pPr>
        <w:spacing w:line="360" w:lineRule="exact"/>
        <w:ind w:left="487" w:hanging="485"/>
        <w:jc w:val="both"/>
        <w:rPr>
          <w:rFonts w:ascii="標楷體" w:eastAsia="標楷體" w:hAnsi="標楷體"/>
        </w:rPr>
      </w:pPr>
    </w:p>
    <w:p w:rsidR="003050F1" w:rsidRDefault="003050F1"/>
    <w:p w:rsidR="003050F1" w:rsidRDefault="003050F1"/>
    <w:p w:rsidR="003050F1" w:rsidRDefault="003050F1"/>
    <w:p w:rsidR="003050F1" w:rsidRDefault="003050F1"/>
    <w:p w:rsidR="003050F1" w:rsidRDefault="003050F1"/>
    <w:p w:rsidR="003050F1" w:rsidRDefault="003050F1"/>
    <w:p w:rsidR="003050F1" w:rsidRDefault="003050F1"/>
    <w:p w:rsidR="003050F1" w:rsidRDefault="003050F1"/>
    <w:p w:rsidR="003050F1" w:rsidRDefault="003050F1"/>
    <w:p w:rsidR="003050F1" w:rsidRDefault="003050F1"/>
    <w:p w:rsidR="003050F1" w:rsidRDefault="003050F1"/>
    <w:p w:rsidR="003050F1" w:rsidRDefault="003050F1"/>
    <w:p w:rsidR="003050F1" w:rsidRDefault="003050F1"/>
    <w:sectPr w:rsidR="003050F1">
      <w:footerReference w:type="default" r:id="rId7"/>
      <w:pgSz w:w="11906" w:h="16838"/>
      <w:pgMar w:top="680" w:right="680" w:bottom="680" w:left="1021" w:header="851" w:footer="992" w:gutter="0"/>
      <w:pgNumType w:fmt="numberInDash"/>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FC126C">
      <w:r>
        <w:separator/>
      </w:r>
    </w:p>
  </w:endnote>
  <w:endnote w:type="continuationSeparator" w:id="0">
    <w:p w:rsidR="00000000" w:rsidRDefault="00FC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5AE2" w:rsidRDefault="00FC126C">
    <w:pPr>
      <w:pStyle w:val="a4"/>
      <w:jc w:val="center"/>
    </w:pPr>
  </w:p>
  <w:p w:rsidR="009B5AE2" w:rsidRDefault="00FC126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FC126C">
      <w:r>
        <w:rPr>
          <w:color w:val="000000"/>
        </w:rPr>
        <w:separator/>
      </w:r>
    </w:p>
  </w:footnote>
  <w:footnote w:type="continuationSeparator" w:id="0">
    <w:p w:rsidR="00000000" w:rsidRDefault="00FC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1CEA"/>
    <w:multiLevelType w:val="multilevel"/>
    <w:tmpl w:val="F510F998"/>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28F5F98"/>
    <w:multiLevelType w:val="multilevel"/>
    <w:tmpl w:val="4788993E"/>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9CB7210"/>
    <w:multiLevelType w:val="multilevel"/>
    <w:tmpl w:val="1BF6FFB0"/>
    <w:lvl w:ilvl="0">
      <w:start w:val="1"/>
      <w:numFmt w:val="taiwaneseCountingThousand"/>
      <w:lvlText w:val="%1、"/>
      <w:lvlJc w:val="left"/>
      <w:pPr>
        <w:ind w:left="570" w:hanging="57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88001591">
    <w:abstractNumId w:val="2"/>
  </w:num>
  <w:num w:numId="2" w16cid:durableId="942343731">
    <w:abstractNumId w:val="1"/>
  </w:num>
  <w:num w:numId="3" w16cid:durableId="208144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050F1"/>
    <w:rsid w:val="003050F1"/>
    <w:rsid w:val="00FC1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DB5C5D5-17E1-4D10-BB9B-2267F7BA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rPr>
      <w:rFonts w:eastAsia="標楷體"/>
      <w:sz w:val="32"/>
    </w:rPr>
  </w:style>
  <w:style w:type="paragraph" w:customStyle="1" w:styleId="2">
    <w:name w:val="樣式2"/>
    <w:basedOn w:val="a3"/>
    <w:pPr>
      <w:spacing w:line="440" w:lineRule="exact"/>
      <w:ind w:left="567"/>
    </w:pPr>
    <w:rPr>
      <w:rFonts w:ascii="標楷體" w:eastAsia="標楷體" w:hAnsi="標楷體" w:cs="Times New Roman"/>
      <w:sz w:val="28"/>
      <w:szCs w:val="20"/>
    </w:rPr>
  </w:style>
  <w:style w:type="paragraph" w:styleId="a3">
    <w:name w:val="Plain Text"/>
    <w:basedOn w:val="a"/>
    <w:rPr>
      <w:rFonts w:ascii="細明體" w:eastAsia="細明體" w:hAnsi="細明體" w:cs="Courier New"/>
      <w:szCs w:val="24"/>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character" w:styleId="ab">
    <w:name w:val="Hyperlink"/>
    <w:rPr>
      <w:color w:val="0000FF"/>
      <w:u w:val="single"/>
    </w:rPr>
  </w:style>
  <w:style w:type="character" w:styleId="ac">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Company>tccg</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lastModifiedBy>Jason</cp:lastModifiedBy>
  <cp:revision>2</cp:revision>
  <cp:lastPrinted>2020-09-26T06:12:00Z</cp:lastPrinted>
  <dcterms:created xsi:type="dcterms:W3CDTF">2024-12-14T07:10:00Z</dcterms:created>
  <dcterms:modified xsi:type="dcterms:W3CDTF">2024-12-14T07:10:00Z</dcterms:modified>
</cp:coreProperties>
</file>